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5847" w:rsidRPr="000679A2" w:rsidRDefault="005D2617" w:rsidP="00CA5847">
      <w:pPr>
        <w:tabs>
          <w:tab w:val="right" w:pos="7655"/>
        </w:tabs>
        <w:jc w:val="center"/>
        <w:rPr>
          <w:noProof/>
          <w:sz w:val="28"/>
          <w:szCs w:val="28"/>
        </w:rPr>
      </w:pPr>
      <w:r>
        <w:rPr>
          <w:noProof/>
          <w:sz w:val="28"/>
          <w:szCs w:val="28"/>
        </w:rPr>
        <w:drawing>
          <wp:inline distT="0" distB="0" distL="0" distR="0">
            <wp:extent cx="571500" cy="7143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500" cy="714375"/>
                    </a:xfrm>
                    <a:prstGeom prst="rect">
                      <a:avLst/>
                    </a:prstGeom>
                    <a:noFill/>
                    <a:ln>
                      <a:noFill/>
                    </a:ln>
                  </pic:spPr>
                </pic:pic>
              </a:graphicData>
            </a:graphic>
          </wp:inline>
        </w:drawing>
      </w:r>
    </w:p>
    <w:p w:rsidR="00CA5847" w:rsidRPr="000679A2" w:rsidRDefault="00CA5847" w:rsidP="00CA5847">
      <w:pPr>
        <w:jc w:val="center"/>
        <w:rPr>
          <w:spacing w:val="30"/>
          <w:sz w:val="28"/>
          <w:szCs w:val="28"/>
        </w:rPr>
      </w:pPr>
      <w:r w:rsidRPr="000679A2">
        <w:rPr>
          <w:spacing w:val="30"/>
          <w:sz w:val="28"/>
          <w:szCs w:val="28"/>
        </w:rPr>
        <w:t>АДМИНИСТРАЦИЯ ЛЕНИНГРАДСКОЙ ОБЛАСТИ</w:t>
      </w:r>
    </w:p>
    <w:p w:rsidR="00CA5847" w:rsidRPr="000679A2" w:rsidRDefault="00CA5847" w:rsidP="00CA5847">
      <w:pPr>
        <w:pStyle w:val="a5"/>
        <w:spacing w:before="0"/>
        <w:ind w:left="0"/>
        <w:rPr>
          <w:noProof/>
          <w:sz w:val="28"/>
          <w:szCs w:val="28"/>
        </w:rPr>
      </w:pPr>
      <w:r w:rsidRPr="000679A2">
        <w:rPr>
          <w:sz w:val="28"/>
          <w:szCs w:val="28"/>
        </w:rPr>
        <w:t>КОМИТЕТ ПО КУЛЬТУРЕ ЛЕНИНГРАДСКОЙ ОБЛАСТИ</w:t>
      </w:r>
    </w:p>
    <w:p w:rsidR="00CA5847" w:rsidRPr="000679A2" w:rsidRDefault="00CA5847" w:rsidP="00CA5847">
      <w:pPr>
        <w:pBdr>
          <w:bottom w:val="double" w:sz="12" w:space="1" w:color="auto"/>
        </w:pBdr>
        <w:jc w:val="center"/>
        <w:rPr>
          <w:noProof/>
          <w:sz w:val="28"/>
          <w:szCs w:val="28"/>
        </w:rPr>
      </w:pPr>
    </w:p>
    <w:p w:rsidR="00CA5847" w:rsidRPr="000679A2" w:rsidRDefault="00CA5847" w:rsidP="00CA5847">
      <w:pPr>
        <w:jc w:val="center"/>
        <w:rPr>
          <w:b/>
          <w:noProof/>
          <w:spacing w:val="80"/>
          <w:sz w:val="28"/>
          <w:szCs w:val="28"/>
        </w:rPr>
      </w:pPr>
    </w:p>
    <w:p w:rsidR="00CA5847" w:rsidRPr="000679A2" w:rsidRDefault="00CA5847" w:rsidP="00CA5847">
      <w:pPr>
        <w:jc w:val="center"/>
        <w:rPr>
          <w:b/>
          <w:sz w:val="28"/>
          <w:szCs w:val="28"/>
        </w:rPr>
      </w:pPr>
      <w:r w:rsidRPr="000679A2">
        <w:rPr>
          <w:b/>
          <w:sz w:val="28"/>
          <w:szCs w:val="28"/>
        </w:rPr>
        <w:t>ПРИКАЗ</w:t>
      </w:r>
    </w:p>
    <w:p w:rsidR="00CA5847" w:rsidRPr="000679A2" w:rsidRDefault="00CA5847" w:rsidP="00CA5847">
      <w:pPr>
        <w:tabs>
          <w:tab w:val="right" w:pos="9356"/>
        </w:tabs>
        <w:jc w:val="center"/>
        <w:rPr>
          <w:noProof/>
          <w:sz w:val="28"/>
          <w:szCs w:val="28"/>
        </w:rPr>
      </w:pPr>
    </w:p>
    <w:p w:rsidR="00CA5847" w:rsidRPr="000679A2" w:rsidRDefault="00CA5847" w:rsidP="00216153">
      <w:pPr>
        <w:tabs>
          <w:tab w:val="right" w:pos="9356"/>
        </w:tabs>
        <w:rPr>
          <w:noProof/>
          <w:sz w:val="28"/>
          <w:szCs w:val="28"/>
        </w:rPr>
      </w:pPr>
      <w:r w:rsidRPr="000679A2">
        <w:rPr>
          <w:noProof/>
          <w:sz w:val="28"/>
          <w:szCs w:val="28"/>
        </w:rPr>
        <w:t>«___</w:t>
      </w:r>
      <w:r w:rsidRPr="000679A2">
        <w:rPr>
          <w:sz w:val="28"/>
          <w:szCs w:val="28"/>
        </w:rPr>
        <w:t>»____________20</w:t>
      </w:r>
      <w:r w:rsidR="006B56CC">
        <w:rPr>
          <w:sz w:val="28"/>
          <w:szCs w:val="28"/>
        </w:rPr>
        <w:t>20</w:t>
      </w:r>
      <w:r w:rsidRPr="000679A2">
        <w:rPr>
          <w:sz w:val="28"/>
          <w:szCs w:val="28"/>
        </w:rPr>
        <w:t xml:space="preserve"> г.</w:t>
      </w:r>
      <w:r w:rsidRPr="000679A2">
        <w:rPr>
          <w:noProof/>
          <w:sz w:val="28"/>
          <w:szCs w:val="28"/>
        </w:rPr>
        <w:t xml:space="preserve">                            </w:t>
      </w:r>
      <w:r w:rsidR="002B1C2F" w:rsidRPr="000679A2">
        <w:rPr>
          <w:noProof/>
          <w:sz w:val="28"/>
          <w:szCs w:val="28"/>
        </w:rPr>
        <w:t xml:space="preserve">            </w:t>
      </w:r>
      <w:r w:rsidR="00620398">
        <w:rPr>
          <w:noProof/>
          <w:sz w:val="28"/>
          <w:szCs w:val="28"/>
        </w:rPr>
        <w:t xml:space="preserve">   </w:t>
      </w:r>
      <w:r w:rsidR="002B1C2F" w:rsidRPr="000679A2">
        <w:rPr>
          <w:noProof/>
          <w:sz w:val="28"/>
          <w:szCs w:val="28"/>
        </w:rPr>
        <w:t xml:space="preserve">              №_______________</w:t>
      </w:r>
      <w:r w:rsidR="00620398">
        <w:rPr>
          <w:noProof/>
          <w:sz w:val="28"/>
          <w:szCs w:val="28"/>
        </w:rPr>
        <w:t>____</w:t>
      </w:r>
    </w:p>
    <w:p w:rsidR="00CA5847" w:rsidRPr="000679A2" w:rsidRDefault="00620398" w:rsidP="00620398">
      <w:pPr>
        <w:tabs>
          <w:tab w:val="right" w:pos="9356"/>
        </w:tabs>
        <w:jc w:val="center"/>
        <w:rPr>
          <w:noProof/>
          <w:sz w:val="28"/>
          <w:szCs w:val="28"/>
        </w:rPr>
      </w:pPr>
      <w:r>
        <w:rPr>
          <w:noProof/>
          <w:sz w:val="28"/>
          <w:szCs w:val="28"/>
        </w:rPr>
        <w:t xml:space="preserve">                                                                            </w:t>
      </w:r>
      <w:r w:rsidR="008B56DB">
        <w:rPr>
          <w:noProof/>
          <w:sz w:val="28"/>
          <w:szCs w:val="28"/>
        </w:rPr>
        <w:t xml:space="preserve">           </w:t>
      </w:r>
      <w:r>
        <w:rPr>
          <w:noProof/>
          <w:sz w:val="28"/>
          <w:szCs w:val="28"/>
        </w:rPr>
        <w:t xml:space="preserve">  </w:t>
      </w:r>
      <w:r w:rsidR="000D6474">
        <w:rPr>
          <w:noProof/>
          <w:sz w:val="28"/>
          <w:szCs w:val="28"/>
        </w:rPr>
        <w:t xml:space="preserve">            </w:t>
      </w:r>
      <w:r>
        <w:rPr>
          <w:noProof/>
          <w:sz w:val="28"/>
          <w:szCs w:val="28"/>
        </w:rPr>
        <w:t xml:space="preserve">    </w:t>
      </w:r>
      <w:r w:rsidR="00006926">
        <w:rPr>
          <w:noProof/>
          <w:sz w:val="28"/>
          <w:szCs w:val="28"/>
        </w:rPr>
        <w:t xml:space="preserve">   </w:t>
      </w:r>
      <w:r w:rsidR="00CA5847" w:rsidRPr="000679A2">
        <w:rPr>
          <w:noProof/>
          <w:sz w:val="28"/>
          <w:szCs w:val="28"/>
        </w:rPr>
        <w:t>Санкт-Петербург</w:t>
      </w:r>
    </w:p>
    <w:p w:rsidR="0044194B" w:rsidRPr="000679A2" w:rsidRDefault="0044194B" w:rsidP="00CA5847">
      <w:pPr>
        <w:rPr>
          <w:sz w:val="28"/>
          <w:szCs w:val="28"/>
          <w:u w:val="single"/>
        </w:rPr>
      </w:pPr>
    </w:p>
    <w:p w:rsidR="008165E2" w:rsidRPr="008165E2" w:rsidRDefault="00E851D9" w:rsidP="008165E2">
      <w:pPr>
        <w:autoSpaceDE w:val="0"/>
        <w:autoSpaceDN w:val="0"/>
        <w:adjustRightInd w:val="0"/>
        <w:ind w:right="-128"/>
        <w:jc w:val="center"/>
        <w:rPr>
          <w:b/>
          <w:sz w:val="28"/>
          <w:szCs w:val="28"/>
        </w:rPr>
      </w:pPr>
      <w:r>
        <w:rPr>
          <w:b/>
          <w:sz w:val="28"/>
          <w:szCs w:val="28"/>
        </w:rPr>
        <w:t xml:space="preserve"> </w:t>
      </w:r>
      <w:r w:rsidR="008165E2" w:rsidRPr="008165E2">
        <w:rPr>
          <w:b/>
          <w:sz w:val="28"/>
          <w:szCs w:val="28"/>
        </w:rPr>
        <w:t xml:space="preserve">Об </w:t>
      </w:r>
      <w:r w:rsidR="00502F10">
        <w:rPr>
          <w:b/>
          <w:sz w:val="28"/>
          <w:szCs w:val="28"/>
        </w:rPr>
        <w:t>утверждении</w:t>
      </w:r>
      <w:r w:rsidR="008165E2" w:rsidRPr="008165E2">
        <w:rPr>
          <w:b/>
          <w:sz w:val="28"/>
          <w:szCs w:val="28"/>
        </w:rPr>
        <w:t xml:space="preserve"> границ территории и предмета охраны объекта культурного</w:t>
      </w:r>
    </w:p>
    <w:p w:rsidR="008165E2" w:rsidRPr="008165E2" w:rsidRDefault="008165E2" w:rsidP="008165E2">
      <w:pPr>
        <w:autoSpaceDE w:val="0"/>
        <w:autoSpaceDN w:val="0"/>
        <w:adjustRightInd w:val="0"/>
        <w:ind w:right="-128"/>
        <w:jc w:val="center"/>
        <w:rPr>
          <w:b/>
          <w:sz w:val="28"/>
          <w:szCs w:val="28"/>
        </w:rPr>
      </w:pPr>
      <w:r w:rsidRPr="008165E2">
        <w:rPr>
          <w:b/>
          <w:sz w:val="28"/>
          <w:szCs w:val="28"/>
        </w:rPr>
        <w:t>наследия федерального значения «</w:t>
      </w:r>
      <w:proofErr w:type="spellStart"/>
      <w:r w:rsidRPr="008165E2">
        <w:rPr>
          <w:b/>
          <w:sz w:val="28"/>
          <w:szCs w:val="28"/>
        </w:rPr>
        <w:t>Зеленецкий</w:t>
      </w:r>
      <w:proofErr w:type="spellEnd"/>
      <w:r w:rsidRPr="008165E2">
        <w:rPr>
          <w:b/>
          <w:sz w:val="28"/>
          <w:szCs w:val="28"/>
        </w:rPr>
        <w:t xml:space="preserve"> (Троицкий) монастырь»,</w:t>
      </w:r>
    </w:p>
    <w:p w:rsidR="008165E2" w:rsidRPr="008165E2" w:rsidRDefault="008165E2" w:rsidP="008165E2">
      <w:pPr>
        <w:autoSpaceDE w:val="0"/>
        <w:autoSpaceDN w:val="0"/>
        <w:adjustRightInd w:val="0"/>
        <w:ind w:right="-128"/>
        <w:jc w:val="center"/>
        <w:rPr>
          <w:b/>
          <w:sz w:val="28"/>
          <w:szCs w:val="28"/>
        </w:rPr>
      </w:pPr>
      <w:r w:rsidRPr="008165E2">
        <w:rPr>
          <w:b/>
          <w:sz w:val="28"/>
          <w:szCs w:val="28"/>
        </w:rPr>
        <w:t xml:space="preserve">XVII в., по адресу: Ленинградская область, </w:t>
      </w:r>
      <w:proofErr w:type="spellStart"/>
      <w:r w:rsidRPr="008165E2">
        <w:rPr>
          <w:b/>
          <w:sz w:val="28"/>
          <w:szCs w:val="28"/>
        </w:rPr>
        <w:t>Волховский</w:t>
      </w:r>
      <w:proofErr w:type="spellEnd"/>
      <w:r w:rsidRPr="008165E2">
        <w:rPr>
          <w:b/>
          <w:sz w:val="28"/>
          <w:szCs w:val="28"/>
        </w:rPr>
        <w:t xml:space="preserve"> район,</w:t>
      </w:r>
    </w:p>
    <w:p w:rsidR="00597C5B" w:rsidRDefault="00B17EAA" w:rsidP="00502F10">
      <w:pPr>
        <w:tabs>
          <w:tab w:val="left" w:pos="0"/>
        </w:tabs>
        <w:autoSpaceDE w:val="0"/>
        <w:autoSpaceDN w:val="0"/>
        <w:adjustRightInd w:val="0"/>
        <w:ind w:right="-1"/>
        <w:jc w:val="center"/>
        <w:rPr>
          <w:b/>
          <w:sz w:val="28"/>
          <w:szCs w:val="28"/>
        </w:rPr>
      </w:pPr>
      <w:proofErr w:type="spellStart"/>
      <w:r>
        <w:rPr>
          <w:b/>
          <w:sz w:val="28"/>
          <w:szCs w:val="28"/>
        </w:rPr>
        <w:t>Усадищ</w:t>
      </w:r>
      <w:r w:rsidR="008165E2" w:rsidRPr="008165E2">
        <w:rPr>
          <w:b/>
          <w:sz w:val="28"/>
          <w:szCs w:val="28"/>
        </w:rPr>
        <w:t>енское</w:t>
      </w:r>
      <w:proofErr w:type="spellEnd"/>
      <w:r w:rsidR="008165E2" w:rsidRPr="008165E2">
        <w:rPr>
          <w:b/>
          <w:sz w:val="28"/>
          <w:szCs w:val="28"/>
        </w:rPr>
        <w:t xml:space="preserve"> сельское поселение, пос. Зеленец, 27-а</w:t>
      </w:r>
      <w:r w:rsidR="00E851D9">
        <w:rPr>
          <w:b/>
          <w:sz w:val="28"/>
          <w:szCs w:val="28"/>
        </w:rPr>
        <w:t xml:space="preserve"> </w:t>
      </w:r>
      <w:r w:rsidR="00B357F9">
        <w:rPr>
          <w:b/>
          <w:sz w:val="28"/>
          <w:szCs w:val="28"/>
        </w:rPr>
        <w:t xml:space="preserve"> </w:t>
      </w:r>
      <w:r w:rsidR="00E851D9">
        <w:rPr>
          <w:b/>
          <w:sz w:val="28"/>
          <w:szCs w:val="28"/>
        </w:rPr>
        <w:t xml:space="preserve">и </w:t>
      </w:r>
      <w:r w:rsidR="00B357F9">
        <w:rPr>
          <w:b/>
          <w:sz w:val="28"/>
          <w:szCs w:val="28"/>
        </w:rPr>
        <w:t xml:space="preserve"> </w:t>
      </w:r>
      <w:r w:rsidR="00E851D9">
        <w:rPr>
          <w:b/>
          <w:sz w:val="28"/>
          <w:szCs w:val="28"/>
        </w:rPr>
        <w:t xml:space="preserve">признании </w:t>
      </w:r>
      <w:proofErr w:type="gramStart"/>
      <w:r w:rsidR="00E851D9">
        <w:rPr>
          <w:b/>
          <w:sz w:val="28"/>
          <w:szCs w:val="28"/>
        </w:rPr>
        <w:t>утратившим</w:t>
      </w:r>
      <w:proofErr w:type="gramEnd"/>
      <w:r w:rsidR="00E851D9">
        <w:rPr>
          <w:b/>
          <w:sz w:val="28"/>
          <w:szCs w:val="28"/>
        </w:rPr>
        <w:t xml:space="preserve"> силу </w:t>
      </w:r>
      <w:r w:rsidR="00E851D9">
        <w:rPr>
          <w:b/>
          <w:sz w:val="28"/>
          <w:szCs w:val="28"/>
        </w:rPr>
        <w:t>приказ</w:t>
      </w:r>
      <w:r w:rsidR="00B357F9">
        <w:rPr>
          <w:b/>
          <w:sz w:val="28"/>
          <w:szCs w:val="28"/>
        </w:rPr>
        <w:t>а</w:t>
      </w:r>
      <w:r w:rsidR="00597C5B">
        <w:rPr>
          <w:b/>
          <w:sz w:val="28"/>
          <w:szCs w:val="28"/>
        </w:rPr>
        <w:t xml:space="preserve"> комитета по культуре Ленинградской области </w:t>
      </w:r>
    </w:p>
    <w:p w:rsidR="008165E2" w:rsidRDefault="00E851D9" w:rsidP="00502F10">
      <w:pPr>
        <w:tabs>
          <w:tab w:val="left" w:pos="0"/>
        </w:tabs>
        <w:autoSpaceDE w:val="0"/>
        <w:autoSpaceDN w:val="0"/>
        <w:adjustRightInd w:val="0"/>
        <w:ind w:right="-1"/>
        <w:jc w:val="center"/>
        <w:rPr>
          <w:b/>
          <w:sz w:val="28"/>
          <w:szCs w:val="28"/>
        </w:rPr>
      </w:pPr>
      <w:r>
        <w:rPr>
          <w:b/>
          <w:sz w:val="28"/>
          <w:szCs w:val="28"/>
        </w:rPr>
        <w:t xml:space="preserve"> </w:t>
      </w:r>
      <w:r w:rsidRPr="00E31684">
        <w:rPr>
          <w:b/>
          <w:sz w:val="28"/>
          <w:szCs w:val="28"/>
        </w:rPr>
        <w:t>от 2</w:t>
      </w:r>
      <w:r>
        <w:rPr>
          <w:b/>
          <w:sz w:val="28"/>
          <w:szCs w:val="28"/>
        </w:rPr>
        <w:t xml:space="preserve">6 декабря </w:t>
      </w:r>
      <w:r w:rsidRPr="00E31684">
        <w:rPr>
          <w:b/>
          <w:sz w:val="28"/>
          <w:szCs w:val="28"/>
        </w:rPr>
        <w:t>2019</w:t>
      </w:r>
      <w:r>
        <w:rPr>
          <w:b/>
          <w:sz w:val="28"/>
          <w:szCs w:val="28"/>
        </w:rPr>
        <w:t xml:space="preserve"> года </w:t>
      </w:r>
      <w:r w:rsidRPr="00E31684">
        <w:rPr>
          <w:b/>
          <w:sz w:val="28"/>
          <w:szCs w:val="28"/>
        </w:rPr>
        <w:t>№</w:t>
      </w:r>
      <w:r>
        <w:rPr>
          <w:b/>
          <w:sz w:val="28"/>
          <w:szCs w:val="28"/>
        </w:rPr>
        <w:t xml:space="preserve"> </w:t>
      </w:r>
      <w:r w:rsidRPr="00E31684">
        <w:rPr>
          <w:b/>
          <w:sz w:val="28"/>
          <w:szCs w:val="28"/>
        </w:rPr>
        <w:t>01-03/19-</w:t>
      </w:r>
      <w:r>
        <w:rPr>
          <w:b/>
          <w:sz w:val="28"/>
          <w:szCs w:val="28"/>
        </w:rPr>
        <w:t>578</w:t>
      </w:r>
    </w:p>
    <w:p w:rsidR="00502F10" w:rsidRPr="000679A2" w:rsidRDefault="00502F10" w:rsidP="00502F10">
      <w:pPr>
        <w:tabs>
          <w:tab w:val="left" w:pos="0"/>
        </w:tabs>
        <w:autoSpaceDE w:val="0"/>
        <w:autoSpaceDN w:val="0"/>
        <w:adjustRightInd w:val="0"/>
        <w:ind w:right="-1"/>
        <w:jc w:val="center"/>
        <w:rPr>
          <w:b/>
          <w:sz w:val="28"/>
          <w:szCs w:val="28"/>
        </w:rPr>
      </w:pPr>
    </w:p>
    <w:p w:rsidR="00B17EAA" w:rsidRDefault="00C50B71" w:rsidP="00B17EAA">
      <w:pPr>
        <w:autoSpaceDE w:val="0"/>
        <w:autoSpaceDN w:val="0"/>
        <w:adjustRightInd w:val="0"/>
        <w:ind w:right="-1" w:firstLine="709"/>
        <w:jc w:val="both"/>
        <w:rPr>
          <w:sz w:val="28"/>
          <w:szCs w:val="28"/>
        </w:rPr>
      </w:pPr>
      <w:proofErr w:type="gramStart"/>
      <w:r>
        <w:rPr>
          <w:sz w:val="28"/>
          <w:szCs w:val="28"/>
        </w:rPr>
        <w:t>В соответствии со ст. ст. 3.1, 9.1, 20, 33 Федерального закона                                        от 25 июня 2002 года № 73-ФЗ «Об объектах культурного наследия (памятниках истории и культуры) народов Российской Федерации», ст. 4 закона Ленинградской области от 25 декабря 2015 года № 140-оз «О государственной охране, сохранении, использовании и популяризации объектов культурного наследия (памятников истории и культуры) народов Российской Федерации, расположенных                               на территории Ленинградской</w:t>
      </w:r>
      <w:proofErr w:type="gramEnd"/>
      <w:r>
        <w:rPr>
          <w:sz w:val="28"/>
          <w:szCs w:val="28"/>
        </w:rPr>
        <w:t xml:space="preserve"> области», п. 2.2.1. Положения о комитете по культуре Ленинградской области, утвержденного постановлением Правительства Ленинградской области от 24 октября 2017 года № 431, приказываю:</w:t>
      </w:r>
    </w:p>
    <w:p w:rsidR="00B17EAA" w:rsidRDefault="00B17EAA" w:rsidP="00B17EAA">
      <w:pPr>
        <w:pStyle w:val="af2"/>
        <w:numPr>
          <w:ilvl w:val="0"/>
          <w:numId w:val="33"/>
        </w:numPr>
        <w:autoSpaceDE w:val="0"/>
        <w:autoSpaceDN w:val="0"/>
        <w:adjustRightInd w:val="0"/>
        <w:ind w:right="-1"/>
        <w:jc w:val="both"/>
        <w:rPr>
          <w:sz w:val="28"/>
          <w:szCs w:val="28"/>
        </w:rPr>
      </w:pPr>
      <w:r w:rsidRPr="00B17EAA">
        <w:rPr>
          <w:sz w:val="28"/>
          <w:szCs w:val="28"/>
        </w:rPr>
        <w:t>Установить границы и режим использования территории объекта культурного наследия федерального значения «</w:t>
      </w:r>
      <w:proofErr w:type="spellStart"/>
      <w:r w:rsidRPr="00B17EAA">
        <w:rPr>
          <w:sz w:val="28"/>
          <w:szCs w:val="28"/>
        </w:rPr>
        <w:t>Зеленецкий</w:t>
      </w:r>
      <w:proofErr w:type="spellEnd"/>
      <w:r w:rsidRPr="00B17EAA">
        <w:rPr>
          <w:sz w:val="28"/>
          <w:szCs w:val="28"/>
        </w:rPr>
        <w:t xml:space="preserve"> (Троицкий) монастырь»,  XVII в.,  по адресу: Ленинградская область, </w:t>
      </w:r>
      <w:proofErr w:type="spellStart"/>
      <w:r w:rsidRPr="00B17EAA">
        <w:rPr>
          <w:sz w:val="28"/>
          <w:szCs w:val="28"/>
        </w:rPr>
        <w:t>Волховский</w:t>
      </w:r>
      <w:proofErr w:type="spellEnd"/>
      <w:r w:rsidRPr="00B17EAA">
        <w:rPr>
          <w:sz w:val="28"/>
          <w:szCs w:val="28"/>
        </w:rPr>
        <w:t xml:space="preserve"> район, </w:t>
      </w:r>
      <w:proofErr w:type="spellStart"/>
      <w:r w:rsidRPr="00B17EAA">
        <w:rPr>
          <w:sz w:val="28"/>
          <w:szCs w:val="28"/>
        </w:rPr>
        <w:t>Усадищенское</w:t>
      </w:r>
      <w:proofErr w:type="spellEnd"/>
      <w:r w:rsidRPr="00B17EAA">
        <w:rPr>
          <w:sz w:val="28"/>
          <w:szCs w:val="28"/>
        </w:rPr>
        <w:t xml:space="preserve"> сельское поселение, пос. Зеленец, 27-а (далее – </w:t>
      </w:r>
      <w:r w:rsidR="00140F9F">
        <w:rPr>
          <w:sz w:val="28"/>
          <w:szCs w:val="28"/>
        </w:rPr>
        <w:t>Ансамбль</w:t>
      </w:r>
      <w:r w:rsidRPr="00B17EAA">
        <w:rPr>
          <w:sz w:val="28"/>
          <w:szCs w:val="28"/>
        </w:rPr>
        <w:t xml:space="preserve">), принятого на государственную охрану постановлением Совета министров РСФСР от 30 августа 1960 года № 1327, согласно приложению 1 к настоящему приказу. </w:t>
      </w:r>
    </w:p>
    <w:p w:rsidR="00B17EAA" w:rsidRDefault="00B17EAA" w:rsidP="00B17EAA">
      <w:pPr>
        <w:pStyle w:val="af2"/>
        <w:numPr>
          <w:ilvl w:val="0"/>
          <w:numId w:val="33"/>
        </w:numPr>
        <w:autoSpaceDE w:val="0"/>
        <w:autoSpaceDN w:val="0"/>
        <w:adjustRightInd w:val="0"/>
        <w:ind w:right="-1"/>
        <w:jc w:val="both"/>
        <w:rPr>
          <w:sz w:val="28"/>
          <w:szCs w:val="28"/>
        </w:rPr>
      </w:pPr>
      <w:r w:rsidRPr="00B17EAA">
        <w:rPr>
          <w:sz w:val="28"/>
          <w:szCs w:val="28"/>
        </w:rPr>
        <w:t xml:space="preserve">Установить предмет охраны </w:t>
      </w:r>
      <w:r w:rsidR="00140F9F">
        <w:rPr>
          <w:sz w:val="28"/>
          <w:szCs w:val="28"/>
        </w:rPr>
        <w:t>Ансамбля</w:t>
      </w:r>
      <w:r w:rsidRPr="00B17EAA">
        <w:rPr>
          <w:sz w:val="28"/>
          <w:szCs w:val="28"/>
        </w:rPr>
        <w:t xml:space="preserve"> согласно приложению 2 к настоящему приказу.</w:t>
      </w:r>
    </w:p>
    <w:p w:rsidR="00B17EAA" w:rsidRPr="00B17EAA" w:rsidRDefault="00B17EAA" w:rsidP="00B17EAA">
      <w:pPr>
        <w:pStyle w:val="af2"/>
        <w:numPr>
          <w:ilvl w:val="0"/>
          <w:numId w:val="33"/>
        </w:numPr>
        <w:autoSpaceDE w:val="0"/>
        <w:autoSpaceDN w:val="0"/>
        <w:adjustRightInd w:val="0"/>
        <w:ind w:right="-1"/>
        <w:jc w:val="both"/>
        <w:rPr>
          <w:sz w:val="28"/>
          <w:szCs w:val="28"/>
        </w:rPr>
      </w:pPr>
      <w:r w:rsidRPr="00B17EAA">
        <w:rPr>
          <w:sz w:val="28"/>
          <w:szCs w:val="28"/>
        </w:rPr>
        <w:t>Отделу по осуществлению полномочий Российской Федерации в сфере объектов культурного наследия департамента государственной охраны, сохранения и использования объектов культурного наследия комитета по культуре Ленинградской области обеспечить:</w:t>
      </w:r>
    </w:p>
    <w:p w:rsidR="00B17EAA" w:rsidRPr="00B17EAA" w:rsidRDefault="00B17EAA" w:rsidP="00B17EAA">
      <w:pPr>
        <w:tabs>
          <w:tab w:val="left" w:pos="1134"/>
        </w:tabs>
        <w:autoSpaceDE w:val="0"/>
        <w:autoSpaceDN w:val="0"/>
        <w:adjustRightInd w:val="0"/>
        <w:ind w:right="-1"/>
        <w:jc w:val="both"/>
        <w:rPr>
          <w:sz w:val="28"/>
          <w:szCs w:val="28"/>
        </w:rPr>
      </w:pPr>
      <w:r w:rsidRPr="00B17EAA">
        <w:rPr>
          <w:sz w:val="28"/>
          <w:szCs w:val="28"/>
        </w:rPr>
        <w:t>- внесение соответствующих сведений в Единый государственный реестр объектов культурного наследия (памятников истории и культуры) народов Российской Федерации;</w:t>
      </w:r>
    </w:p>
    <w:p w:rsidR="00B17EAA" w:rsidRDefault="00B17EAA" w:rsidP="00B17EAA">
      <w:pPr>
        <w:tabs>
          <w:tab w:val="left" w:pos="1134"/>
        </w:tabs>
        <w:autoSpaceDE w:val="0"/>
        <w:autoSpaceDN w:val="0"/>
        <w:adjustRightInd w:val="0"/>
        <w:ind w:right="-1"/>
        <w:jc w:val="both"/>
        <w:rPr>
          <w:sz w:val="28"/>
          <w:szCs w:val="28"/>
        </w:rPr>
      </w:pPr>
      <w:r w:rsidRPr="00B17EAA">
        <w:rPr>
          <w:sz w:val="28"/>
          <w:szCs w:val="28"/>
        </w:rPr>
        <w:t xml:space="preserve">- копию настоящего приказа направить в сроки, установленные действующим законодательством, в федеральный орган исполнительной власти, уполномоченный </w:t>
      </w:r>
      <w:r w:rsidRPr="00B17EAA">
        <w:rPr>
          <w:sz w:val="28"/>
          <w:szCs w:val="28"/>
        </w:rPr>
        <w:lastRenderedPageBreak/>
        <w:t>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w:t>
      </w:r>
      <w:r>
        <w:rPr>
          <w:sz w:val="28"/>
          <w:szCs w:val="28"/>
        </w:rPr>
        <w:t>ти, его территориальные органы.</w:t>
      </w:r>
    </w:p>
    <w:p w:rsidR="00366EB5" w:rsidRDefault="00B17EAA" w:rsidP="00B17EAA">
      <w:pPr>
        <w:pStyle w:val="af2"/>
        <w:numPr>
          <w:ilvl w:val="0"/>
          <w:numId w:val="33"/>
        </w:numPr>
        <w:tabs>
          <w:tab w:val="left" w:pos="1134"/>
        </w:tabs>
        <w:autoSpaceDE w:val="0"/>
        <w:autoSpaceDN w:val="0"/>
        <w:adjustRightInd w:val="0"/>
        <w:ind w:right="-1"/>
        <w:jc w:val="both"/>
        <w:rPr>
          <w:sz w:val="28"/>
          <w:szCs w:val="28"/>
        </w:rPr>
      </w:pPr>
      <w:r w:rsidRPr="006308CF">
        <w:rPr>
          <w:sz w:val="28"/>
          <w:szCs w:val="28"/>
        </w:rPr>
        <w:t>Отделу взаимодействия с муниципальными образованиями, информатизации и организационной работы комитета по культуре Ленинградской области обеспечить размещение настоящего приказа на сайте комитета по культуре Ленинградской области в информационно-телекоммуникационной сети «Интернет».</w:t>
      </w:r>
    </w:p>
    <w:p w:rsidR="006308CF" w:rsidRPr="00366EB5" w:rsidRDefault="00B17EAA" w:rsidP="00B17EAA">
      <w:pPr>
        <w:pStyle w:val="af2"/>
        <w:numPr>
          <w:ilvl w:val="0"/>
          <w:numId w:val="33"/>
        </w:numPr>
        <w:tabs>
          <w:tab w:val="left" w:pos="1134"/>
        </w:tabs>
        <w:autoSpaceDE w:val="0"/>
        <w:autoSpaceDN w:val="0"/>
        <w:adjustRightInd w:val="0"/>
        <w:ind w:right="-1"/>
        <w:jc w:val="both"/>
        <w:rPr>
          <w:sz w:val="28"/>
          <w:szCs w:val="28"/>
        </w:rPr>
      </w:pPr>
      <w:proofErr w:type="gramStart"/>
      <w:r w:rsidRPr="00366EB5">
        <w:rPr>
          <w:sz w:val="28"/>
          <w:szCs w:val="28"/>
        </w:rPr>
        <w:t>Контроль за</w:t>
      </w:r>
      <w:proofErr w:type="gramEnd"/>
      <w:r w:rsidRPr="00366EB5">
        <w:rPr>
          <w:sz w:val="28"/>
          <w:szCs w:val="28"/>
        </w:rPr>
        <w:t xml:space="preserve"> исполнением настоящего приказа возложить на заместителя начальника департамента государственной охраны, сохранения и использования объектов культурного наследия комитета по культуре Ленинградской области. </w:t>
      </w:r>
    </w:p>
    <w:p w:rsidR="006308CF" w:rsidRDefault="00A72E1F" w:rsidP="00B17EAA">
      <w:pPr>
        <w:pStyle w:val="af2"/>
        <w:numPr>
          <w:ilvl w:val="0"/>
          <w:numId w:val="33"/>
        </w:numPr>
        <w:tabs>
          <w:tab w:val="left" w:pos="1134"/>
        </w:tabs>
        <w:autoSpaceDE w:val="0"/>
        <w:autoSpaceDN w:val="0"/>
        <w:adjustRightInd w:val="0"/>
        <w:ind w:right="-1"/>
        <w:jc w:val="both"/>
        <w:rPr>
          <w:sz w:val="28"/>
          <w:szCs w:val="28"/>
        </w:rPr>
      </w:pPr>
      <w:r w:rsidRPr="006308CF">
        <w:rPr>
          <w:sz w:val="28"/>
          <w:szCs w:val="28"/>
        </w:rPr>
        <w:t>Приказ от 26 декабря 2019 года № 01-03/19-578 «Об установлении границ территории и предмета охраны объекта культурного наследия федерального значения «</w:t>
      </w:r>
      <w:proofErr w:type="spellStart"/>
      <w:r w:rsidRPr="006308CF">
        <w:rPr>
          <w:sz w:val="28"/>
          <w:szCs w:val="28"/>
        </w:rPr>
        <w:t>Зеленецкий</w:t>
      </w:r>
      <w:proofErr w:type="spellEnd"/>
      <w:r w:rsidRPr="006308CF">
        <w:rPr>
          <w:sz w:val="28"/>
          <w:szCs w:val="28"/>
        </w:rPr>
        <w:t xml:space="preserve"> (Троицкий) монастырь», XVII в., по адресу: Ленинградская область, </w:t>
      </w:r>
      <w:proofErr w:type="spellStart"/>
      <w:r w:rsidRPr="006308CF">
        <w:rPr>
          <w:sz w:val="28"/>
          <w:szCs w:val="28"/>
        </w:rPr>
        <w:t>Волховский</w:t>
      </w:r>
      <w:proofErr w:type="spellEnd"/>
      <w:r w:rsidRPr="006308CF">
        <w:rPr>
          <w:sz w:val="28"/>
          <w:szCs w:val="28"/>
        </w:rPr>
        <w:t xml:space="preserve"> район,</w:t>
      </w:r>
      <w:r w:rsidR="00006926" w:rsidRPr="006308CF">
        <w:rPr>
          <w:sz w:val="28"/>
          <w:szCs w:val="28"/>
        </w:rPr>
        <w:t xml:space="preserve"> </w:t>
      </w:r>
      <w:proofErr w:type="spellStart"/>
      <w:r w:rsidRPr="006308CF">
        <w:rPr>
          <w:sz w:val="28"/>
          <w:szCs w:val="28"/>
        </w:rPr>
        <w:t>Усадищенское</w:t>
      </w:r>
      <w:proofErr w:type="spellEnd"/>
      <w:r w:rsidRPr="006308CF">
        <w:rPr>
          <w:sz w:val="28"/>
          <w:szCs w:val="28"/>
        </w:rPr>
        <w:t xml:space="preserve"> сельское поселение, пос. Зеленец, 27-а</w:t>
      </w:r>
      <w:r w:rsidR="00006926" w:rsidRPr="006308CF">
        <w:rPr>
          <w:sz w:val="28"/>
          <w:szCs w:val="28"/>
        </w:rPr>
        <w:t>» считать утратившим силу.</w:t>
      </w:r>
    </w:p>
    <w:p w:rsidR="00C50B71" w:rsidRPr="006308CF" w:rsidRDefault="00C50B71" w:rsidP="00B17EAA">
      <w:pPr>
        <w:pStyle w:val="af2"/>
        <w:numPr>
          <w:ilvl w:val="0"/>
          <w:numId w:val="33"/>
        </w:numPr>
        <w:tabs>
          <w:tab w:val="left" w:pos="1134"/>
        </w:tabs>
        <w:autoSpaceDE w:val="0"/>
        <w:autoSpaceDN w:val="0"/>
        <w:adjustRightInd w:val="0"/>
        <w:ind w:right="-1"/>
        <w:jc w:val="both"/>
        <w:rPr>
          <w:sz w:val="28"/>
          <w:szCs w:val="28"/>
        </w:rPr>
      </w:pPr>
      <w:r w:rsidRPr="006308CF">
        <w:rPr>
          <w:sz w:val="28"/>
          <w:szCs w:val="28"/>
        </w:rPr>
        <w:t>Настоящий приказ вступает в силу со дня его официального опубликования.</w:t>
      </w:r>
    </w:p>
    <w:p w:rsidR="00C50B71" w:rsidRDefault="00C50B71" w:rsidP="00C50B71">
      <w:pPr>
        <w:autoSpaceDE w:val="0"/>
        <w:autoSpaceDN w:val="0"/>
        <w:adjustRightInd w:val="0"/>
        <w:ind w:right="-285"/>
        <w:jc w:val="both"/>
        <w:rPr>
          <w:sz w:val="28"/>
          <w:szCs w:val="28"/>
        </w:rPr>
      </w:pPr>
    </w:p>
    <w:p w:rsidR="00C50B71" w:rsidRPr="000679A2" w:rsidRDefault="00C50B71" w:rsidP="00C50B71">
      <w:pPr>
        <w:autoSpaceDE w:val="0"/>
        <w:autoSpaceDN w:val="0"/>
        <w:adjustRightInd w:val="0"/>
        <w:ind w:right="-285"/>
        <w:jc w:val="both"/>
        <w:rPr>
          <w:sz w:val="28"/>
          <w:szCs w:val="28"/>
        </w:rPr>
      </w:pPr>
    </w:p>
    <w:p w:rsidR="00C50B71" w:rsidRPr="002B4D6B" w:rsidRDefault="00C50B71" w:rsidP="00C50B71">
      <w:pPr>
        <w:autoSpaceDE w:val="0"/>
        <w:autoSpaceDN w:val="0"/>
        <w:adjustRightInd w:val="0"/>
        <w:jc w:val="both"/>
        <w:rPr>
          <w:sz w:val="28"/>
          <w:szCs w:val="28"/>
        </w:rPr>
      </w:pPr>
      <w:r w:rsidRPr="000679A2">
        <w:rPr>
          <w:sz w:val="28"/>
          <w:szCs w:val="28"/>
        </w:rPr>
        <w:t>Председатель комитета</w:t>
      </w:r>
      <w:r w:rsidRPr="000679A2">
        <w:rPr>
          <w:sz w:val="28"/>
          <w:szCs w:val="28"/>
        </w:rPr>
        <w:tab/>
      </w:r>
      <w:r w:rsidRPr="000679A2">
        <w:rPr>
          <w:sz w:val="28"/>
          <w:szCs w:val="28"/>
        </w:rPr>
        <w:tab/>
      </w:r>
      <w:r w:rsidRPr="000679A2">
        <w:rPr>
          <w:sz w:val="28"/>
          <w:szCs w:val="28"/>
        </w:rPr>
        <w:tab/>
      </w:r>
      <w:r w:rsidRPr="000679A2">
        <w:rPr>
          <w:sz w:val="28"/>
          <w:szCs w:val="28"/>
        </w:rPr>
        <w:tab/>
      </w:r>
      <w:r w:rsidRPr="000679A2">
        <w:rPr>
          <w:sz w:val="28"/>
          <w:szCs w:val="28"/>
        </w:rPr>
        <w:tab/>
      </w:r>
      <w:r w:rsidRPr="000679A2">
        <w:rPr>
          <w:sz w:val="28"/>
          <w:szCs w:val="28"/>
        </w:rPr>
        <w:tab/>
      </w:r>
      <w:r w:rsidRPr="000679A2">
        <w:rPr>
          <w:sz w:val="28"/>
          <w:szCs w:val="28"/>
        </w:rPr>
        <w:tab/>
        <w:t xml:space="preserve">               </w:t>
      </w:r>
      <w:r>
        <w:rPr>
          <w:sz w:val="28"/>
          <w:szCs w:val="28"/>
        </w:rPr>
        <w:t xml:space="preserve">             В.О. Цой</w:t>
      </w:r>
    </w:p>
    <w:p w:rsidR="00620499" w:rsidRDefault="00620499" w:rsidP="00620499">
      <w:pPr>
        <w:autoSpaceDE w:val="0"/>
        <w:autoSpaceDN w:val="0"/>
        <w:adjustRightInd w:val="0"/>
        <w:ind w:right="-285"/>
        <w:jc w:val="both"/>
        <w:rPr>
          <w:sz w:val="28"/>
          <w:szCs w:val="28"/>
        </w:rPr>
      </w:pPr>
    </w:p>
    <w:p w:rsidR="00620499" w:rsidRPr="000679A2" w:rsidRDefault="00620499" w:rsidP="00620499">
      <w:pPr>
        <w:autoSpaceDE w:val="0"/>
        <w:autoSpaceDN w:val="0"/>
        <w:adjustRightInd w:val="0"/>
        <w:ind w:right="-285"/>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Default="00620499" w:rsidP="00620499">
      <w:pPr>
        <w:autoSpaceDE w:val="0"/>
        <w:autoSpaceDN w:val="0"/>
        <w:adjustRightInd w:val="0"/>
        <w:jc w:val="both"/>
        <w:rPr>
          <w:sz w:val="28"/>
          <w:szCs w:val="28"/>
        </w:rPr>
      </w:pPr>
    </w:p>
    <w:p w:rsidR="00620499" w:rsidRPr="002B4D6B" w:rsidRDefault="00620499" w:rsidP="00620499">
      <w:pPr>
        <w:autoSpaceDE w:val="0"/>
        <w:autoSpaceDN w:val="0"/>
        <w:adjustRightInd w:val="0"/>
        <w:jc w:val="both"/>
        <w:rPr>
          <w:sz w:val="28"/>
          <w:szCs w:val="28"/>
        </w:rPr>
      </w:pP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rPr>
          <w:b/>
        </w:rPr>
      </w:pPr>
      <w:r w:rsidRPr="00C54329">
        <w:rPr>
          <w:b/>
        </w:rPr>
        <w:t>Согласовано:</w:t>
      </w: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pPr>
      <w:r>
        <w:t>Заместитель председателя - н</w:t>
      </w:r>
      <w:r w:rsidRPr="00C54329">
        <w:t>ачальник департамента государственной охраны, сохранения и использования объектов культурного наследия комитета по культуре Ленинградской области</w:t>
      </w: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p>
    <w:p w:rsidR="001C6389" w:rsidRDefault="001C6389" w:rsidP="001C6389">
      <w:pPr>
        <w:tabs>
          <w:tab w:val="left" w:pos="708"/>
          <w:tab w:val="left" w:pos="1416"/>
          <w:tab w:val="left" w:pos="2124"/>
          <w:tab w:val="left" w:pos="2832"/>
          <w:tab w:val="left" w:pos="3540"/>
          <w:tab w:val="left" w:pos="4253"/>
          <w:tab w:val="center" w:pos="5102"/>
        </w:tabs>
        <w:ind w:left="-567" w:right="-285"/>
      </w:pPr>
      <w:r w:rsidRPr="00C54329">
        <w:t>____________________________ А.Н. Карлов</w:t>
      </w:r>
    </w:p>
    <w:p w:rsidR="001C6389" w:rsidRDefault="001C6389" w:rsidP="001C6389">
      <w:pPr>
        <w:tabs>
          <w:tab w:val="left" w:pos="708"/>
          <w:tab w:val="left" w:pos="1416"/>
          <w:tab w:val="left" w:pos="2124"/>
          <w:tab w:val="left" w:pos="2832"/>
          <w:tab w:val="left" w:pos="3540"/>
          <w:tab w:val="left" w:pos="4253"/>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pPr>
      <w:r w:rsidRPr="00C54329">
        <w:t>Заместитель начальника департамента государственной охраны, сохранения и использования объектов культурного наследия комитета по культуре Ленинградской области</w:t>
      </w: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pPr>
      <w:r w:rsidRPr="00C54329">
        <w:t>____________________________ Г.Е. Лазарева</w:t>
      </w: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r w:rsidRPr="00C54329">
        <w:t>Начальник отдела по осуществлению полномочий Российской Федерации  департамента государственной охраны, сохранения и использования объектов культурного наследия комитета по культуре Ленинградской области</w:t>
      </w: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r w:rsidRPr="00C54329">
        <w:t>_____________________________ Н.П. Большакова</w:t>
      </w: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p>
    <w:p w:rsidR="001C6389" w:rsidRPr="00C54329" w:rsidRDefault="009C15CE" w:rsidP="001C6389">
      <w:pPr>
        <w:tabs>
          <w:tab w:val="left" w:pos="708"/>
          <w:tab w:val="left" w:pos="1416"/>
          <w:tab w:val="left" w:pos="2124"/>
          <w:tab w:val="left" w:pos="2832"/>
          <w:tab w:val="left" w:pos="3540"/>
          <w:tab w:val="left" w:pos="4253"/>
          <w:tab w:val="center" w:pos="5102"/>
        </w:tabs>
        <w:ind w:left="-567" w:right="-285"/>
      </w:pPr>
      <w:r>
        <w:t>Начальник</w:t>
      </w:r>
      <w:r w:rsidR="001C6389">
        <w:t xml:space="preserve"> </w:t>
      </w:r>
      <w:r w:rsidR="001C6389" w:rsidRPr="00C54329">
        <w:t xml:space="preserve"> сектора судебного и административного производства комитета по культуре Ленинградской области</w:t>
      </w: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53"/>
          <w:tab w:val="center" w:pos="5102"/>
        </w:tabs>
        <w:ind w:left="-567" w:right="-285"/>
      </w:pPr>
      <w:r w:rsidRPr="00C54329">
        <w:t xml:space="preserve">____________________________ </w:t>
      </w:r>
      <w:r w:rsidR="009C15CE">
        <w:t xml:space="preserve">Ю.И. </w:t>
      </w:r>
      <w:proofErr w:type="spellStart"/>
      <w:r w:rsidR="009C15CE">
        <w:t>Юруть</w:t>
      </w:r>
      <w:proofErr w:type="spellEnd"/>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rPr>
          <w:b/>
        </w:rPr>
      </w:pPr>
      <w:r w:rsidRPr="00C54329">
        <w:rPr>
          <w:b/>
        </w:rPr>
        <w:t xml:space="preserve">Ознакомлен: </w:t>
      </w: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jc w:val="both"/>
      </w:pP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jc w:val="both"/>
      </w:pPr>
      <w:r w:rsidRPr="00C54329">
        <w:t>Начальник отдела взаимодействия с муниципальными образованиями, информатизации и организационной работы комитета по культуре Ленинградской области</w:t>
      </w: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jc w:val="both"/>
      </w:pPr>
    </w:p>
    <w:p w:rsidR="001C6389" w:rsidRDefault="001C6389" w:rsidP="001C6389">
      <w:pPr>
        <w:tabs>
          <w:tab w:val="left" w:pos="708"/>
          <w:tab w:val="left" w:pos="1416"/>
          <w:tab w:val="left" w:pos="2124"/>
          <w:tab w:val="left" w:pos="2832"/>
          <w:tab w:val="left" w:pos="3540"/>
          <w:tab w:val="left" w:pos="4248"/>
          <w:tab w:val="center" w:pos="5102"/>
        </w:tabs>
        <w:ind w:left="-567" w:right="-285"/>
        <w:jc w:val="both"/>
      </w:pPr>
      <w:r w:rsidRPr="00C54329">
        <w:t>_____________________________ Т.П. Павлова</w:t>
      </w:r>
    </w:p>
    <w:p w:rsidR="001C6389" w:rsidRDefault="001C6389" w:rsidP="001C6389">
      <w:pPr>
        <w:tabs>
          <w:tab w:val="left" w:pos="708"/>
          <w:tab w:val="left" w:pos="1416"/>
          <w:tab w:val="left" w:pos="2124"/>
          <w:tab w:val="left" w:pos="2832"/>
          <w:tab w:val="left" w:pos="3540"/>
          <w:tab w:val="left" w:pos="4248"/>
          <w:tab w:val="center" w:pos="5102"/>
        </w:tabs>
        <w:ind w:left="-567" w:right="-285"/>
        <w:jc w:val="both"/>
      </w:pP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pPr>
      <w:r w:rsidRPr="00C54329">
        <w:t>Заместитель начальника департамента государственной охраны, сохранения и использования объектов культурного наследия комитета по культуре Ленинградской области</w:t>
      </w: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pPr>
    </w:p>
    <w:p w:rsidR="001C6389" w:rsidRDefault="001C6389" w:rsidP="001C6389">
      <w:pPr>
        <w:tabs>
          <w:tab w:val="left" w:pos="708"/>
          <w:tab w:val="left" w:pos="1416"/>
          <w:tab w:val="left" w:pos="2124"/>
          <w:tab w:val="left" w:pos="2832"/>
          <w:tab w:val="left" w:pos="3540"/>
          <w:tab w:val="left" w:pos="4248"/>
          <w:tab w:val="center" w:pos="5102"/>
        </w:tabs>
        <w:ind w:left="-567" w:right="-285"/>
      </w:pPr>
      <w:r w:rsidRPr="00C54329">
        <w:t>____________________________ Г.Е. Лазарева</w:t>
      </w:r>
    </w:p>
    <w:p w:rsidR="001C6389" w:rsidRDefault="001C6389" w:rsidP="001C6389">
      <w:pPr>
        <w:tabs>
          <w:tab w:val="left" w:pos="708"/>
          <w:tab w:val="left" w:pos="1416"/>
          <w:tab w:val="left" w:pos="2124"/>
          <w:tab w:val="left" w:pos="2832"/>
          <w:tab w:val="left" w:pos="3540"/>
          <w:tab w:val="left" w:pos="4248"/>
          <w:tab w:val="center" w:pos="5102"/>
        </w:tabs>
        <w:ind w:left="-567" w:right="-285"/>
      </w:pPr>
    </w:p>
    <w:p w:rsidR="001C6389" w:rsidRDefault="001C6389" w:rsidP="001C6389">
      <w:pPr>
        <w:tabs>
          <w:tab w:val="left" w:pos="708"/>
          <w:tab w:val="left" w:pos="1416"/>
          <w:tab w:val="left" w:pos="2124"/>
          <w:tab w:val="left" w:pos="2832"/>
          <w:tab w:val="left" w:pos="3540"/>
          <w:tab w:val="left" w:pos="4248"/>
          <w:tab w:val="center" w:pos="5102"/>
        </w:tabs>
        <w:ind w:left="-567" w:right="-285"/>
      </w:pPr>
      <w:r>
        <w:t>Ведущий специалист отдела по осуществлению полномочий Российской Федерации в сфере</w:t>
      </w:r>
    </w:p>
    <w:p w:rsidR="001C6389" w:rsidRDefault="001C6389" w:rsidP="001C6389">
      <w:pPr>
        <w:tabs>
          <w:tab w:val="left" w:pos="708"/>
          <w:tab w:val="left" w:pos="1416"/>
          <w:tab w:val="left" w:pos="2124"/>
          <w:tab w:val="left" w:pos="2832"/>
          <w:tab w:val="left" w:pos="3540"/>
          <w:tab w:val="left" w:pos="4248"/>
          <w:tab w:val="center" w:pos="5102"/>
        </w:tabs>
        <w:ind w:left="-567" w:right="-285"/>
      </w:pPr>
      <w:r>
        <w:t>объектов культурного наследия департамента государственной охраны, сохранения и использования объектов культурного наследия комитета по культуре Ленинградской области</w:t>
      </w:r>
    </w:p>
    <w:p w:rsidR="001C6389" w:rsidRDefault="001C6389" w:rsidP="001C6389">
      <w:pPr>
        <w:tabs>
          <w:tab w:val="left" w:pos="708"/>
          <w:tab w:val="left" w:pos="1416"/>
          <w:tab w:val="left" w:pos="2124"/>
          <w:tab w:val="left" w:pos="2832"/>
          <w:tab w:val="left" w:pos="3540"/>
          <w:tab w:val="left" w:pos="4248"/>
          <w:tab w:val="center" w:pos="5102"/>
        </w:tabs>
        <w:ind w:left="-567" w:right="-285"/>
      </w:pPr>
    </w:p>
    <w:p w:rsidR="001C6389" w:rsidRDefault="001C6389" w:rsidP="001C6389">
      <w:pPr>
        <w:tabs>
          <w:tab w:val="left" w:pos="708"/>
          <w:tab w:val="left" w:pos="1416"/>
          <w:tab w:val="left" w:pos="2124"/>
          <w:tab w:val="left" w:pos="2832"/>
          <w:tab w:val="left" w:pos="3540"/>
          <w:tab w:val="left" w:pos="4248"/>
          <w:tab w:val="center" w:pos="5102"/>
        </w:tabs>
        <w:ind w:left="-567" w:right="-285"/>
        <w:rPr>
          <w:sz w:val="28"/>
          <w:szCs w:val="28"/>
        </w:rPr>
      </w:pPr>
      <w:r>
        <w:t>____________________________ Ю.Ю. Назаренко</w:t>
      </w: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pPr>
    </w:p>
    <w:p w:rsidR="001C6389" w:rsidRPr="00C54329" w:rsidRDefault="001C6389" w:rsidP="001C6389">
      <w:pPr>
        <w:tabs>
          <w:tab w:val="left" w:pos="708"/>
          <w:tab w:val="left" w:pos="1416"/>
          <w:tab w:val="left" w:pos="2124"/>
          <w:tab w:val="left" w:pos="2832"/>
          <w:tab w:val="left" w:pos="3540"/>
          <w:tab w:val="left" w:pos="4248"/>
          <w:tab w:val="center" w:pos="5102"/>
        </w:tabs>
        <w:ind w:right="-285"/>
      </w:pPr>
    </w:p>
    <w:p w:rsidR="001C6389" w:rsidRPr="00C54329" w:rsidRDefault="001C6389" w:rsidP="001C6389">
      <w:pPr>
        <w:tabs>
          <w:tab w:val="left" w:pos="708"/>
          <w:tab w:val="left" w:pos="1416"/>
          <w:tab w:val="left" w:pos="2124"/>
          <w:tab w:val="left" w:pos="2832"/>
          <w:tab w:val="left" w:pos="3540"/>
          <w:tab w:val="left" w:pos="4248"/>
          <w:tab w:val="center" w:pos="5102"/>
        </w:tabs>
        <w:ind w:left="-567" w:right="-285"/>
        <w:rPr>
          <w:b/>
        </w:rPr>
      </w:pPr>
      <w:r w:rsidRPr="00C54329">
        <w:rPr>
          <w:b/>
        </w:rPr>
        <w:t>Подготовлено:</w:t>
      </w:r>
    </w:p>
    <w:p w:rsidR="001C6389" w:rsidRDefault="001C6389" w:rsidP="001C6389">
      <w:pPr>
        <w:tabs>
          <w:tab w:val="left" w:pos="708"/>
          <w:tab w:val="left" w:pos="1416"/>
          <w:tab w:val="left" w:pos="2124"/>
          <w:tab w:val="left" w:pos="2832"/>
          <w:tab w:val="left" w:pos="3540"/>
          <w:tab w:val="left" w:pos="4248"/>
          <w:tab w:val="center" w:pos="5102"/>
        </w:tabs>
        <w:ind w:left="-567" w:right="-285"/>
      </w:pPr>
      <w:r>
        <w:t>Ведущий специалист отдела по осуществлению полномочий Российской Федерации в сфере</w:t>
      </w:r>
    </w:p>
    <w:p w:rsidR="001C6389" w:rsidRDefault="001C6389" w:rsidP="001C6389">
      <w:pPr>
        <w:tabs>
          <w:tab w:val="left" w:pos="708"/>
          <w:tab w:val="left" w:pos="1416"/>
          <w:tab w:val="left" w:pos="2124"/>
          <w:tab w:val="left" w:pos="2832"/>
          <w:tab w:val="left" w:pos="3540"/>
          <w:tab w:val="left" w:pos="4248"/>
          <w:tab w:val="center" w:pos="5102"/>
        </w:tabs>
        <w:ind w:left="-567" w:right="-285"/>
      </w:pPr>
      <w:r>
        <w:t>объектов культурного наследия департамента государственной охраны, сохранения и использования объектов культурного наследия комитета по культуре Ленинградской области</w:t>
      </w:r>
    </w:p>
    <w:p w:rsidR="001C6389" w:rsidRDefault="001C6389" w:rsidP="001C6389">
      <w:pPr>
        <w:tabs>
          <w:tab w:val="left" w:pos="708"/>
          <w:tab w:val="left" w:pos="1416"/>
          <w:tab w:val="left" w:pos="2124"/>
          <w:tab w:val="left" w:pos="2832"/>
          <w:tab w:val="left" w:pos="3540"/>
          <w:tab w:val="left" w:pos="4248"/>
          <w:tab w:val="center" w:pos="5102"/>
        </w:tabs>
        <w:ind w:left="-567" w:right="-285"/>
      </w:pPr>
    </w:p>
    <w:p w:rsidR="001C6389" w:rsidRDefault="001C6389" w:rsidP="001C6389">
      <w:pPr>
        <w:tabs>
          <w:tab w:val="left" w:pos="708"/>
          <w:tab w:val="left" w:pos="1416"/>
          <w:tab w:val="left" w:pos="2124"/>
          <w:tab w:val="left" w:pos="2832"/>
          <w:tab w:val="left" w:pos="3540"/>
          <w:tab w:val="left" w:pos="4248"/>
          <w:tab w:val="center" w:pos="5102"/>
        </w:tabs>
        <w:ind w:left="-567" w:right="-285"/>
        <w:rPr>
          <w:sz w:val="28"/>
          <w:szCs w:val="28"/>
        </w:rPr>
      </w:pPr>
      <w:r>
        <w:t>____________________________ Ю.Ю. Назаренко</w:t>
      </w:r>
    </w:p>
    <w:p w:rsidR="00275DEB" w:rsidRPr="000679A2" w:rsidRDefault="00620398" w:rsidP="00275DEB">
      <w:pPr>
        <w:autoSpaceDE w:val="0"/>
        <w:autoSpaceDN w:val="0"/>
        <w:adjustRightInd w:val="0"/>
        <w:ind w:left="5812" w:right="-1"/>
        <w:contextualSpacing/>
        <w:jc w:val="right"/>
        <w:rPr>
          <w:sz w:val="28"/>
          <w:szCs w:val="28"/>
        </w:rPr>
      </w:pPr>
      <w:r>
        <w:rPr>
          <w:sz w:val="28"/>
          <w:szCs w:val="28"/>
        </w:rPr>
        <w:br w:type="page"/>
      </w:r>
      <w:r w:rsidR="00275DEB" w:rsidRPr="000679A2">
        <w:rPr>
          <w:sz w:val="28"/>
          <w:szCs w:val="28"/>
        </w:rPr>
        <w:lastRenderedPageBreak/>
        <w:t>Приложение № 1</w:t>
      </w:r>
    </w:p>
    <w:p w:rsidR="00275DEB" w:rsidRPr="000679A2" w:rsidRDefault="00275DEB" w:rsidP="00275DEB">
      <w:pPr>
        <w:autoSpaceDE w:val="0"/>
        <w:autoSpaceDN w:val="0"/>
        <w:adjustRightInd w:val="0"/>
        <w:ind w:left="5812" w:right="-1"/>
        <w:contextualSpacing/>
        <w:jc w:val="right"/>
        <w:rPr>
          <w:sz w:val="28"/>
          <w:szCs w:val="28"/>
        </w:rPr>
      </w:pPr>
      <w:r w:rsidRPr="000679A2">
        <w:rPr>
          <w:sz w:val="28"/>
          <w:szCs w:val="28"/>
        </w:rPr>
        <w:t>к приказу комитета по культуре</w:t>
      </w:r>
    </w:p>
    <w:p w:rsidR="00275DEB" w:rsidRPr="000679A2" w:rsidRDefault="00275DEB" w:rsidP="00275DEB">
      <w:pPr>
        <w:autoSpaceDE w:val="0"/>
        <w:autoSpaceDN w:val="0"/>
        <w:adjustRightInd w:val="0"/>
        <w:ind w:left="5812" w:right="-1"/>
        <w:contextualSpacing/>
        <w:jc w:val="right"/>
        <w:rPr>
          <w:sz w:val="28"/>
          <w:szCs w:val="28"/>
        </w:rPr>
      </w:pPr>
      <w:r w:rsidRPr="000679A2">
        <w:rPr>
          <w:sz w:val="28"/>
          <w:szCs w:val="28"/>
        </w:rPr>
        <w:t xml:space="preserve">Ленинградской области </w:t>
      </w:r>
    </w:p>
    <w:p w:rsidR="00275DEB" w:rsidRPr="000679A2" w:rsidRDefault="00EC066D" w:rsidP="00275DEB">
      <w:pPr>
        <w:autoSpaceDE w:val="0"/>
        <w:autoSpaceDN w:val="0"/>
        <w:adjustRightInd w:val="0"/>
        <w:ind w:left="5812" w:right="-1"/>
        <w:contextualSpacing/>
        <w:jc w:val="right"/>
        <w:rPr>
          <w:sz w:val="28"/>
          <w:szCs w:val="28"/>
        </w:rPr>
      </w:pPr>
      <w:r>
        <w:rPr>
          <w:sz w:val="28"/>
          <w:szCs w:val="28"/>
        </w:rPr>
        <w:t>от «___» _____________20</w:t>
      </w:r>
      <w:r w:rsidR="006B56CC">
        <w:rPr>
          <w:sz w:val="28"/>
          <w:szCs w:val="28"/>
        </w:rPr>
        <w:t>20</w:t>
      </w:r>
      <w:r w:rsidR="00275DEB" w:rsidRPr="000679A2">
        <w:rPr>
          <w:sz w:val="28"/>
          <w:szCs w:val="28"/>
        </w:rPr>
        <w:t xml:space="preserve"> г. </w:t>
      </w:r>
    </w:p>
    <w:p w:rsidR="00275DEB" w:rsidRPr="000679A2" w:rsidRDefault="00275DEB" w:rsidP="00275DEB">
      <w:pPr>
        <w:autoSpaceDE w:val="0"/>
        <w:autoSpaceDN w:val="0"/>
        <w:adjustRightInd w:val="0"/>
        <w:ind w:left="5812" w:right="-1"/>
        <w:contextualSpacing/>
        <w:jc w:val="right"/>
        <w:rPr>
          <w:sz w:val="28"/>
          <w:szCs w:val="28"/>
        </w:rPr>
      </w:pPr>
      <w:r w:rsidRPr="000679A2">
        <w:rPr>
          <w:sz w:val="28"/>
          <w:szCs w:val="28"/>
        </w:rPr>
        <w:t>№ _________________________</w:t>
      </w:r>
    </w:p>
    <w:p w:rsidR="00275DEB" w:rsidRDefault="00275DEB" w:rsidP="00275DEB">
      <w:pPr>
        <w:autoSpaceDE w:val="0"/>
        <w:autoSpaceDN w:val="0"/>
        <w:adjustRightInd w:val="0"/>
        <w:ind w:right="-1"/>
        <w:contextualSpacing/>
        <w:rPr>
          <w:sz w:val="28"/>
          <w:szCs w:val="28"/>
        </w:rPr>
      </w:pPr>
    </w:p>
    <w:p w:rsidR="00F25970" w:rsidRPr="000679A2" w:rsidRDefault="00F25970" w:rsidP="00275DEB">
      <w:pPr>
        <w:autoSpaceDE w:val="0"/>
        <w:autoSpaceDN w:val="0"/>
        <w:adjustRightInd w:val="0"/>
        <w:ind w:right="-1"/>
        <w:contextualSpacing/>
        <w:rPr>
          <w:sz w:val="28"/>
          <w:szCs w:val="28"/>
        </w:rPr>
      </w:pPr>
    </w:p>
    <w:p w:rsidR="00A03515" w:rsidRDefault="005C4A8B" w:rsidP="00A03515">
      <w:pPr>
        <w:autoSpaceDE w:val="0"/>
        <w:autoSpaceDN w:val="0"/>
        <w:adjustRightInd w:val="0"/>
        <w:ind w:right="-128"/>
        <w:jc w:val="center"/>
        <w:rPr>
          <w:b/>
          <w:sz w:val="28"/>
          <w:szCs w:val="28"/>
        </w:rPr>
      </w:pPr>
      <w:r>
        <w:rPr>
          <w:b/>
          <w:sz w:val="28"/>
          <w:szCs w:val="28"/>
        </w:rPr>
        <w:t xml:space="preserve">Границы </w:t>
      </w:r>
      <w:r w:rsidR="00FB4D16" w:rsidRPr="00FB4D16">
        <w:rPr>
          <w:b/>
          <w:sz w:val="28"/>
          <w:szCs w:val="28"/>
        </w:rPr>
        <w:t>территории объекта культурного наследия</w:t>
      </w:r>
      <w:r w:rsidR="00FB4D16" w:rsidRPr="000679A2">
        <w:rPr>
          <w:b/>
          <w:sz w:val="28"/>
          <w:szCs w:val="28"/>
        </w:rPr>
        <w:t xml:space="preserve"> </w:t>
      </w:r>
      <w:r w:rsidR="00D52227">
        <w:rPr>
          <w:b/>
          <w:sz w:val="28"/>
          <w:szCs w:val="28"/>
        </w:rPr>
        <w:t>федерального</w:t>
      </w:r>
      <w:r w:rsidR="00FB4D16" w:rsidRPr="000679A2">
        <w:rPr>
          <w:b/>
          <w:sz w:val="28"/>
          <w:szCs w:val="28"/>
        </w:rPr>
        <w:t xml:space="preserve"> значения </w:t>
      </w:r>
      <w:r w:rsidR="00317F92" w:rsidRPr="00317F92">
        <w:rPr>
          <w:b/>
          <w:sz w:val="28"/>
        </w:rPr>
        <w:t>«</w:t>
      </w:r>
      <w:proofErr w:type="spellStart"/>
      <w:r w:rsidR="00317F92" w:rsidRPr="00317F92">
        <w:rPr>
          <w:b/>
          <w:sz w:val="28"/>
        </w:rPr>
        <w:t>Зеленецкий</w:t>
      </w:r>
      <w:proofErr w:type="spellEnd"/>
      <w:r w:rsidR="00317F92" w:rsidRPr="00317F92">
        <w:rPr>
          <w:b/>
          <w:sz w:val="28"/>
        </w:rPr>
        <w:t xml:space="preserve"> (Троицкий) монастырь» (ансамбль)</w:t>
      </w:r>
      <w:r w:rsidR="00317F92">
        <w:rPr>
          <w:b/>
          <w:sz w:val="28"/>
        </w:rPr>
        <w:t xml:space="preserve"> </w:t>
      </w:r>
      <w:r w:rsidR="00317F92" w:rsidRPr="00317F92">
        <w:rPr>
          <w:b/>
          <w:sz w:val="28"/>
        </w:rPr>
        <w:t xml:space="preserve">по адресу: </w:t>
      </w:r>
      <w:r w:rsidR="00A03515" w:rsidRPr="008165E2">
        <w:rPr>
          <w:b/>
          <w:sz w:val="28"/>
          <w:szCs w:val="28"/>
        </w:rPr>
        <w:t xml:space="preserve">Ленинградская область, </w:t>
      </w:r>
      <w:proofErr w:type="spellStart"/>
      <w:r w:rsidR="00A03515" w:rsidRPr="008165E2">
        <w:rPr>
          <w:b/>
          <w:sz w:val="28"/>
          <w:szCs w:val="28"/>
        </w:rPr>
        <w:t>Волховский</w:t>
      </w:r>
      <w:proofErr w:type="spellEnd"/>
      <w:r w:rsidR="00A03515" w:rsidRPr="008165E2">
        <w:rPr>
          <w:b/>
          <w:sz w:val="28"/>
          <w:szCs w:val="28"/>
        </w:rPr>
        <w:t xml:space="preserve"> район,</w:t>
      </w:r>
      <w:r w:rsidR="00A03515">
        <w:rPr>
          <w:b/>
          <w:sz w:val="28"/>
          <w:szCs w:val="28"/>
        </w:rPr>
        <w:t xml:space="preserve"> </w:t>
      </w:r>
      <w:proofErr w:type="spellStart"/>
      <w:r w:rsidR="00A03515">
        <w:rPr>
          <w:b/>
          <w:sz w:val="28"/>
          <w:szCs w:val="28"/>
        </w:rPr>
        <w:t>Усадищ</w:t>
      </w:r>
      <w:r w:rsidR="00A03515" w:rsidRPr="008165E2">
        <w:rPr>
          <w:b/>
          <w:sz w:val="28"/>
          <w:szCs w:val="28"/>
        </w:rPr>
        <w:t>енское</w:t>
      </w:r>
      <w:proofErr w:type="spellEnd"/>
      <w:r w:rsidR="00A03515" w:rsidRPr="008165E2">
        <w:rPr>
          <w:b/>
          <w:sz w:val="28"/>
          <w:szCs w:val="28"/>
        </w:rPr>
        <w:t xml:space="preserve"> сельское поселение, </w:t>
      </w:r>
    </w:p>
    <w:p w:rsidR="00FB4D16" w:rsidRDefault="00A03515" w:rsidP="00A03515">
      <w:pPr>
        <w:autoSpaceDE w:val="0"/>
        <w:autoSpaceDN w:val="0"/>
        <w:adjustRightInd w:val="0"/>
        <w:ind w:right="-128"/>
        <w:jc w:val="center"/>
        <w:rPr>
          <w:b/>
          <w:sz w:val="28"/>
          <w:szCs w:val="28"/>
        </w:rPr>
      </w:pPr>
      <w:r w:rsidRPr="008165E2">
        <w:rPr>
          <w:b/>
          <w:sz w:val="28"/>
          <w:szCs w:val="28"/>
        </w:rPr>
        <w:t>пос. Зеленец, 27-а</w:t>
      </w:r>
      <w:r>
        <w:rPr>
          <w:b/>
          <w:sz w:val="28"/>
          <w:szCs w:val="28"/>
        </w:rPr>
        <w:t>.</w:t>
      </w:r>
      <w:r>
        <w:rPr>
          <w:b/>
          <w:sz w:val="28"/>
          <w:szCs w:val="28"/>
        </w:rPr>
        <w:t xml:space="preserve">  </w:t>
      </w:r>
    </w:p>
    <w:p w:rsidR="00713610" w:rsidRDefault="00713610" w:rsidP="00DC0CC5">
      <w:pPr>
        <w:snapToGrid w:val="0"/>
        <w:ind w:right="-1"/>
        <w:contextualSpacing/>
        <w:jc w:val="center"/>
        <w:rPr>
          <w:b/>
          <w:sz w:val="28"/>
          <w:szCs w:val="28"/>
        </w:rPr>
      </w:pPr>
    </w:p>
    <w:p w:rsidR="0078420B" w:rsidRPr="0078420B" w:rsidRDefault="00502B30" w:rsidP="00502B30">
      <w:pPr>
        <w:snapToGrid w:val="0"/>
        <w:ind w:right="-1"/>
        <w:contextualSpacing/>
        <w:jc w:val="both"/>
        <w:rPr>
          <w:b/>
          <w:bCs/>
          <w:iCs/>
          <w:sz w:val="28"/>
          <w:szCs w:val="28"/>
        </w:rPr>
      </w:pPr>
      <w:r>
        <w:rPr>
          <w:b/>
          <w:bCs/>
          <w:iCs/>
          <w:sz w:val="28"/>
          <w:szCs w:val="28"/>
        </w:rPr>
        <w:t xml:space="preserve">1. </w:t>
      </w:r>
      <w:r w:rsidR="0078420B" w:rsidRPr="0078420B">
        <w:rPr>
          <w:b/>
          <w:bCs/>
          <w:iCs/>
          <w:sz w:val="28"/>
          <w:szCs w:val="28"/>
        </w:rPr>
        <w:t xml:space="preserve">Текстовое описание границ </w:t>
      </w:r>
    </w:p>
    <w:p w:rsidR="000D5094" w:rsidRPr="000D5094" w:rsidRDefault="000D5094" w:rsidP="000D5094">
      <w:pPr>
        <w:snapToGrid w:val="0"/>
        <w:ind w:right="-1" w:firstLine="709"/>
        <w:contextualSpacing/>
        <w:jc w:val="both"/>
        <w:rPr>
          <w:rFonts w:eastAsia="Calibri"/>
          <w:sz w:val="28"/>
          <w:szCs w:val="28"/>
          <w:lang w:eastAsia="en-US" w:bidi="ru-RU"/>
        </w:rPr>
      </w:pPr>
      <w:proofErr w:type="gramStart"/>
      <w:r w:rsidRPr="000D5094">
        <w:rPr>
          <w:rFonts w:eastAsia="Calibri"/>
          <w:sz w:val="28"/>
          <w:szCs w:val="28"/>
          <w:lang w:eastAsia="en-US" w:bidi="ru-RU"/>
        </w:rPr>
        <w:t>Границы проходят от поворотной (характерной) точки 1, расположенной на северо-восточном углу ограды монастыря, на восток до поворотной (характерной) точки 2, далее на восток вдоль северной стороны ограды до поворотной (характерной) точки 3, далее на юг вдоль восточной стены ограды  до поворотной (характерной) точки 4, далее на юго-запад до поворотной (ха</w:t>
      </w:r>
      <w:r w:rsidR="00B357F9">
        <w:rPr>
          <w:rFonts w:eastAsia="Calibri"/>
          <w:sz w:val="28"/>
          <w:szCs w:val="28"/>
          <w:lang w:eastAsia="en-US" w:bidi="ru-RU"/>
        </w:rPr>
        <w:t>рактерной) точки 5, далее на юг</w:t>
      </w:r>
      <w:r w:rsidRPr="000D5094">
        <w:rPr>
          <w:rFonts w:eastAsia="Calibri"/>
          <w:sz w:val="28"/>
          <w:szCs w:val="28"/>
          <w:lang w:eastAsia="en-US" w:bidi="ru-RU"/>
        </w:rPr>
        <w:t>о-восток до поворотной (характерной) точки 6</w:t>
      </w:r>
      <w:proofErr w:type="gramEnd"/>
      <w:r w:rsidRPr="000D5094">
        <w:rPr>
          <w:rFonts w:eastAsia="Calibri"/>
          <w:sz w:val="28"/>
          <w:szCs w:val="28"/>
          <w:lang w:eastAsia="en-US" w:bidi="ru-RU"/>
        </w:rPr>
        <w:t xml:space="preserve">, </w:t>
      </w:r>
      <w:proofErr w:type="gramStart"/>
      <w:r w:rsidRPr="000D5094">
        <w:rPr>
          <w:rFonts w:eastAsia="Calibri"/>
          <w:sz w:val="28"/>
          <w:szCs w:val="28"/>
          <w:lang w:eastAsia="en-US" w:bidi="ru-RU"/>
        </w:rPr>
        <w:t>далее на юго-запад до поворотной (характерной) точки 7, затем на северо-запад до поворотной (характерной) точки 8, далее на юго-запад до поворотной (характерной) точки 9, расположенной на юго-западном углу ограды монастыря, далее на северо-запад до поворотной (характерной) точки 10, далее на северо-запад вдоль запад</w:t>
      </w:r>
      <w:r w:rsidR="00B357F9">
        <w:rPr>
          <w:rFonts w:eastAsia="Calibri"/>
          <w:sz w:val="28"/>
          <w:szCs w:val="28"/>
          <w:lang w:eastAsia="en-US" w:bidi="ru-RU"/>
        </w:rPr>
        <w:t>н</w:t>
      </w:r>
      <w:r w:rsidRPr="000D5094">
        <w:rPr>
          <w:rFonts w:eastAsia="Calibri"/>
          <w:sz w:val="28"/>
          <w:szCs w:val="28"/>
          <w:lang w:eastAsia="en-US" w:bidi="ru-RU"/>
        </w:rPr>
        <w:t>ой стороны ограды до поворотной (характерной) точки 11, далее на северо-запад вдоль западной стороны ограды до исходной поворотной</w:t>
      </w:r>
      <w:proofErr w:type="gramEnd"/>
      <w:r w:rsidRPr="000D5094">
        <w:rPr>
          <w:rFonts w:eastAsia="Calibri"/>
          <w:sz w:val="28"/>
          <w:szCs w:val="28"/>
          <w:lang w:eastAsia="en-US" w:bidi="ru-RU"/>
        </w:rPr>
        <w:t xml:space="preserve"> (характерной) точки 1.</w:t>
      </w:r>
    </w:p>
    <w:p w:rsidR="00DB2F88" w:rsidRPr="000575A2" w:rsidRDefault="00DB2F88" w:rsidP="00135F86">
      <w:pPr>
        <w:snapToGrid w:val="0"/>
        <w:ind w:right="-1"/>
        <w:contextualSpacing/>
        <w:jc w:val="center"/>
        <w:rPr>
          <w:rFonts w:eastAsia="Calibri"/>
          <w:b/>
          <w:sz w:val="28"/>
          <w:szCs w:val="28"/>
          <w:lang w:eastAsia="en-US"/>
        </w:rPr>
      </w:pPr>
    </w:p>
    <w:p w:rsidR="0030741B" w:rsidRDefault="0030741B" w:rsidP="00135F86">
      <w:pPr>
        <w:snapToGrid w:val="0"/>
        <w:ind w:right="-1"/>
        <w:contextualSpacing/>
        <w:jc w:val="center"/>
        <w:rPr>
          <w:rFonts w:eastAsia="Calibri"/>
          <w:b/>
          <w:sz w:val="28"/>
          <w:szCs w:val="28"/>
          <w:lang w:eastAsia="en-US"/>
        </w:rPr>
      </w:pPr>
    </w:p>
    <w:p w:rsidR="0030741B" w:rsidRDefault="0030741B" w:rsidP="00135F86">
      <w:pPr>
        <w:snapToGrid w:val="0"/>
        <w:ind w:right="-1"/>
        <w:contextualSpacing/>
        <w:jc w:val="center"/>
        <w:rPr>
          <w:rFonts w:eastAsia="Calibri"/>
          <w:b/>
          <w:sz w:val="28"/>
          <w:szCs w:val="28"/>
          <w:lang w:eastAsia="en-US"/>
        </w:rPr>
      </w:pPr>
    </w:p>
    <w:p w:rsidR="0030741B" w:rsidRDefault="0030741B" w:rsidP="00135F86">
      <w:pPr>
        <w:snapToGrid w:val="0"/>
        <w:ind w:right="-1"/>
        <w:contextualSpacing/>
        <w:jc w:val="center"/>
        <w:rPr>
          <w:rFonts w:eastAsia="Calibri"/>
          <w:b/>
          <w:sz w:val="28"/>
          <w:szCs w:val="28"/>
          <w:lang w:eastAsia="en-US"/>
        </w:rPr>
      </w:pPr>
    </w:p>
    <w:p w:rsidR="0030741B" w:rsidRDefault="0030741B" w:rsidP="00135F86">
      <w:pPr>
        <w:snapToGrid w:val="0"/>
        <w:ind w:right="-1"/>
        <w:contextualSpacing/>
        <w:jc w:val="center"/>
        <w:rPr>
          <w:rFonts w:eastAsia="Calibri"/>
          <w:b/>
          <w:sz w:val="28"/>
          <w:szCs w:val="28"/>
          <w:lang w:eastAsia="en-US"/>
        </w:rPr>
      </w:pPr>
    </w:p>
    <w:p w:rsidR="0030741B" w:rsidRDefault="0030741B" w:rsidP="00135F86">
      <w:pPr>
        <w:snapToGrid w:val="0"/>
        <w:ind w:right="-1"/>
        <w:contextualSpacing/>
        <w:jc w:val="center"/>
        <w:rPr>
          <w:rFonts w:eastAsia="Calibri"/>
          <w:b/>
          <w:sz w:val="28"/>
          <w:szCs w:val="28"/>
          <w:lang w:eastAsia="en-US"/>
        </w:rPr>
      </w:pPr>
    </w:p>
    <w:p w:rsidR="0030741B" w:rsidRDefault="0030741B" w:rsidP="00135F86">
      <w:pPr>
        <w:snapToGrid w:val="0"/>
        <w:ind w:right="-1"/>
        <w:contextualSpacing/>
        <w:jc w:val="center"/>
        <w:rPr>
          <w:rFonts w:eastAsia="Calibri"/>
          <w:b/>
          <w:sz w:val="28"/>
          <w:szCs w:val="28"/>
          <w:lang w:eastAsia="en-US"/>
        </w:rPr>
      </w:pPr>
    </w:p>
    <w:p w:rsidR="00DB2F88" w:rsidRDefault="00DB2F88"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0575A2" w:rsidRDefault="000575A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317F92" w:rsidRDefault="00317F92" w:rsidP="00713610">
      <w:pPr>
        <w:snapToGrid w:val="0"/>
        <w:ind w:right="-1"/>
        <w:contextualSpacing/>
        <w:jc w:val="both"/>
        <w:rPr>
          <w:rFonts w:eastAsia="Calibri"/>
          <w:b/>
          <w:sz w:val="28"/>
          <w:szCs w:val="28"/>
          <w:lang w:eastAsia="en-US"/>
        </w:rPr>
      </w:pPr>
    </w:p>
    <w:p w:rsidR="00A03515" w:rsidRDefault="005236C4" w:rsidP="00A03515">
      <w:pPr>
        <w:autoSpaceDE w:val="0"/>
        <w:autoSpaceDN w:val="0"/>
        <w:adjustRightInd w:val="0"/>
        <w:ind w:right="-128"/>
        <w:jc w:val="center"/>
        <w:rPr>
          <w:b/>
          <w:sz w:val="28"/>
          <w:szCs w:val="28"/>
        </w:rPr>
      </w:pPr>
      <w:r>
        <w:rPr>
          <w:b/>
          <w:sz w:val="28"/>
          <w:szCs w:val="28"/>
        </w:rPr>
        <w:t>2. </w:t>
      </w:r>
      <w:r w:rsidR="00FB4D16" w:rsidRPr="00365145">
        <w:rPr>
          <w:b/>
          <w:sz w:val="28"/>
          <w:szCs w:val="28"/>
        </w:rPr>
        <w:t>Карта (схема) границ территории объекта культурного наследия</w:t>
      </w:r>
      <w:r w:rsidR="00275DEB" w:rsidRPr="00365145">
        <w:rPr>
          <w:b/>
          <w:sz w:val="28"/>
          <w:szCs w:val="28"/>
        </w:rPr>
        <w:t xml:space="preserve"> </w:t>
      </w:r>
      <w:r w:rsidR="00D52227">
        <w:rPr>
          <w:b/>
          <w:sz w:val="28"/>
          <w:szCs w:val="28"/>
        </w:rPr>
        <w:t>федерального</w:t>
      </w:r>
      <w:r w:rsidR="00275DEB" w:rsidRPr="00365145">
        <w:rPr>
          <w:b/>
          <w:sz w:val="28"/>
          <w:szCs w:val="28"/>
        </w:rPr>
        <w:t xml:space="preserve"> значения</w:t>
      </w:r>
      <w:r w:rsidR="00620398" w:rsidRPr="00365145">
        <w:rPr>
          <w:b/>
          <w:sz w:val="28"/>
          <w:szCs w:val="28"/>
        </w:rPr>
        <w:t xml:space="preserve"> </w:t>
      </w:r>
      <w:r w:rsidR="00317F92" w:rsidRPr="00317F92">
        <w:rPr>
          <w:b/>
          <w:sz w:val="28"/>
        </w:rPr>
        <w:t>«</w:t>
      </w:r>
      <w:proofErr w:type="spellStart"/>
      <w:r w:rsidR="00317F92" w:rsidRPr="00317F92">
        <w:rPr>
          <w:b/>
          <w:sz w:val="28"/>
        </w:rPr>
        <w:t>Зеленецкий</w:t>
      </w:r>
      <w:proofErr w:type="spellEnd"/>
      <w:r w:rsidR="00317F92" w:rsidRPr="00317F92">
        <w:rPr>
          <w:b/>
          <w:sz w:val="28"/>
        </w:rPr>
        <w:t xml:space="preserve"> (Троицкий) монастырь» (ансамбль)</w:t>
      </w:r>
      <w:r w:rsidR="00317F92">
        <w:rPr>
          <w:b/>
          <w:sz w:val="28"/>
        </w:rPr>
        <w:t xml:space="preserve"> </w:t>
      </w:r>
      <w:r w:rsidR="00317F92" w:rsidRPr="00317F92">
        <w:rPr>
          <w:b/>
          <w:sz w:val="28"/>
        </w:rPr>
        <w:t>по адресу</w:t>
      </w:r>
      <w:r w:rsidR="00A03515" w:rsidRPr="00317F92">
        <w:rPr>
          <w:b/>
          <w:sz w:val="28"/>
        </w:rPr>
        <w:t xml:space="preserve">: </w:t>
      </w:r>
      <w:r w:rsidR="00A03515" w:rsidRPr="008165E2">
        <w:rPr>
          <w:b/>
          <w:sz w:val="28"/>
          <w:szCs w:val="28"/>
        </w:rPr>
        <w:t xml:space="preserve">Ленинградская область, </w:t>
      </w:r>
      <w:proofErr w:type="spellStart"/>
      <w:r w:rsidR="00A03515" w:rsidRPr="008165E2">
        <w:rPr>
          <w:b/>
          <w:sz w:val="28"/>
          <w:szCs w:val="28"/>
        </w:rPr>
        <w:t>Волховский</w:t>
      </w:r>
      <w:proofErr w:type="spellEnd"/>
      <w:r w:rsidR="00A03515" w:rsidRPr="008165E2">
        <w:rPr>
          <w:b/>
          <w:sz w:val="28"/>
          <w:szCs w:val="28"/>
        </w:rPr>
        <w:t xml:space="preserve"> район,</w:t>
      </w:r>
      <w:r w:rsidR="00A03515">
        <w:rPr>
          <w:b/>
          <w:sz w:val="28"/>
          <w:szCs w:val="28"/>
        </w:rPr>
        <w:t xml:space="preserve"> </w:t>
      </w:r>
      <w:proofErr w:type="spellStart"/>
      <w:r w:rsidR="00A03515">
        <w:rPr>
          <w:b/>
          <w:sz w:val="28"/>
          <w:szCs w:val="28"/>
        </w:rPr>
        <w:t>Усадищ</w:t>
      </w:r>
      <w:r w:rsidR="00A03515" w:rsidRPr="008165E2">
        <w:rPr>
          <w:b/>
          <w:sz w:val="28"/>
          <w:szCs w:val="28"/>
        </w:rPr>
        <w:t>енское</w:t>
      </w:r>
      <w:proofErr w:type="spellEnd"/>
      <w:r w:rsidR="00A03515" w:rsidRPr="008165E2">
        <w:rPr>
          <w:b/>
          <w:sz w:val="28"/>
          <w:szCs w:val="28"/>
        </w:rPr>
        <w:t xml:space="preserve"> сельское поселение, пос. Зеленец, 27-а</w:t>
      </w:r>
      <w:r w:rsidR="00A03515">
        <w:rPr>
          <w:b/>
          <w:sz w:val="28"/>
          <w:szCs w:val="28"/>
        </w:rPr>
        <w:t>.</w:t>
      </w:r>
      <w:r w:rsidR="00A03515">
        <w:rPr>
          <w:b/>
          <w:sz w:val="28"/>
          <w:szCs w:val="28"/>
        </w:rPr>
        <w:t xml:space="preserve">  </w:t>
      </w:r>
    </w:p>
    <w:p w:rsidR="002B4D6B" w:rsidRDefault="002B4D6B" w:rsidP="00CE58C7">
      <w:pPr>
        <w:snapToGrid w:val="0"/>
        <w:ind w:right="-1"/>
        <w:contextualSpacing/>
        <w:jc w:val="both"/>
        <w:rPr>
          <w:b/>
          <w:sz w:val="28"/>
        </w:rPr>
      </w:pPr>
    </w:p>
    <w:p w:rsidR="00382BD6" w:rsidRPr="00382BD6" w:rsidRDefault="00382BD6" w:rsidP="00382BD6">
      <w:pPr>
        <w:snapToGrid w:val="0"/>
        <w:ind w:right="-1"/>
        <w:contextualSpacing/>
        <w:rPr>
          <w:rFonts w:eastAsia="Calibri"/>
          <w:b/>
          <w:sz w:val="12"/>
          <w:szCs w:val="28"/>
          <w:lang w:eastAsia="en-US"/>
        </w:rPr>
      </w:pPr>
    </w:p>
    <w:p w:rsidR="00317F92" w:rsidRPr="00482535" w:rsidRDefault="000D5094" w:rsidP="00317F92">
      <w:pPr>
        <w:ind w:left="-142"/>
        <w:rPr>
          <w:b/>
          <w:sz w:val="27"/>
          <w:szCs w:val="27"/>
        </w:rPr>
      </w:pPr>
      <w:r>
        <w:rPr>
          <w:b/>
          <w:noProof/>
          <w:sz w:val="27"/>
          <w:szCs w:val="27"/>
        </w:rPr>
        <w:drawing>
          <wp:inline distT="0" distB="0" distL="0" distR="0">
            <wp:extent cx="6581649" cy="5795159"/>
            <wp:effectExtent l="19050" t="0" r="0" b="0"/>
            <wp:docPr id="2" name="Рисунок 1" descr="Z:\pub\ОБЪЕКТЫ\экспертизы\Дирекция ЛО инвентаризация\Кадастровый инженер\ZoneToGKN\инв. 10\Описание местоположения границ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ub\ОБЪЕКТЫ\экспертизы\Дирекция ЛО инвентаризация\Кадастровый инженер\ZoneToGKN\инв. 10\Описание местоположения границ_Страница_4.jpg"/>
                    <pic:cNvPicPr>
                      <a:picLocks noChangeAspect="1" noChangeArrowheads="1"/>
                    </pic:cNvPicPr>
                  </pic:nvPicPr>
                  <pic:blipFill>
                    <a:blip r:embed="rId10" cstate="print"/>
                    <a:srcRect l="8513" t="22957" r="5715" b="23605"/>
                    <a:stretch>
                      <a:fillRect/>
                    </a:stretch>
                  </pic:blipFill>
                  <pic:spPr bwMode="auto">
                    <a:xfrm>
                      <a:off x="0" y="0"/>
                      <a:ext cx="6588002" cy="5800753"/>
                    </a:xfrm>
                    <a:prstGeom prst="rect">
                      <a:avLst/>
                    </a:prstGeom>
                    <a:noFill/>
                    <a:ln w="9525">
                      <a:noFill/>
                      <a:miter lim="800000"/>
                      <a:headEnd/>
                      <a:tailEnd/>
                    </a:ln>
                  </pic:spPr>
                </pic:pic>
              </a:graphicData>
            </a:graphic>
          </wp:inline>
        </w:drawing>
      </w:r>
    </w:p>
    <w:p w:rsidR="00317F92" w:rsidRPr="00482535" w:rsidRDefault="00317F92" w:rsidP="00317F92">
      <w:pPr>
        <w:ind w:left="-142"/>
        <w:rPr>
          <w:b/>
          <w:sz w:val="27"/>
          <w:szCs w:val="27"/>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426"/>
        <w:gridCol w:w="7902"/>
      </w:tblGrid>
      <w:tr w:rsidR="00317F92" w:rsidRPr="0028342B" w:rsidTr="000D5094">
        <w:tc>
          <w:tcPr>
            <w:tcW w:w="1242" w:type="dxa"/>
          </w:tcPr>
          <w:p w:rsidR="00317F92" w:rsidRPr="0028342B" w:rsidRDefault="005D68A0" w:rsidP="000D5094">
            <w:pPr>
              <w:suppressAutoHyphens/>
              <w:adjustRightInd w:val="0"/>
              <w:spacing w:line="276" w:lineRule="auto"/>
              <w:contextualSpacing/>
              <w:jc w:val="center"/>
              <w:rPr>
                <w:bCs/>
                <w:sz w:val="27"/>
                <w:szCs w:val="27"/>
              </w:rPr>
            </w:pPr>
            <w:r>
              <w:rPr>
                <w:bCs/>
                <w:noProof/>
                <w:sz w:val="27"/>
                <w:szCs w:val="27"/>
              </w:rPr>
              <mc:AlternateContent>
                <mc:Choice Requires="wps">
                  <w:drawing>
                    <wp:anchor distT="4294967295" distB="4294967295" distL="114300" distR="114300" simplePos="0" relativeHeight="251659264" behindDoc="0" locked="0" layoutInCell="1" allowOverlap="1">
                      <wp:simplePos x="0" y="0"/>
                      <wp:positionH relativeFrom="column">
                        <wp:posOffset>10160</wp:posOffset>
                      </wp:positionH>
                      <wp:positionV relativeFrom="paragraph">
                        <wp:posOffset>100329</wp:posOffset>
                      </wp:positionV>
                      <wp:extent cx="621030" cy="0"/>
                      <wp:effectExtent l="0" t="0" r="26670" b="19050"/>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030" cy="0"/>
                              </a:xfrm>
                              <a:prstGeom prst="straightConnector1">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5" o:spid="_x0000_s1026" type="#_x0000_t32" style="position:absolute;margin-left:.8pt;margin-top:7.9pt;width:48.9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" strokecolor="red" strokeweight="1pt"/>
                  </w:pict>
                </mc:Fallback>
              </mc:AlternateContent>
            </w:r>
          </w:p>
        </w:tc>
        <w:tc>
          <w:tcPr>
            <w:tcW w:w="426" w:type="dxa"/>
          </w:tcPr>
          <w:p w:rsidR="00317F92" w:rsidRPr="0028342B" w:rsidRDefault="00317F92" w:rsidP="000D5094">
            <w:pPr>
              <w:suppressAutoHyphens/>
              <w:adjustRightInd w:val="0"/>
              <w:spacing w:line="276" w:lineRule="auto"/>
              <w:contextualSpacing/>
              <w:rPr>
                <w:bCs/>
                <w:sz w:val="27"/>
                <w:szCs w:val="27"/>
              </w:rPr>
            </w:pPr>
          </w:p>
        </w:tc>
        <w:tc>
          <w:tcPr>
            <w:tcW w:w="7902" w:type="dxa"/>
          </w:tcPr>
          <w:p w:rsidR="00317F92" w:rsidRPr="0028342B" w:rsidRDefault="00317F92" w:rsidP="000D5094">
            <w:pPr>
              <w:suppressAutoHyphens/>
              <w:adjustRightInd w:val="0"/>
              <w:spacing w:line="276" w:lineRule="auto"/>
              <w:contextualSpacing/>
              <w:rPr>
                <w:bCs/>
                <w:sz w:val="27"/>
                <w:szCs w:val="27"/>
              </w:rPr>
            </w:pPr>
            <w:r w:rsidRPr="0028342B">
              <w:rPr>
                <w:bCs/>
                <w:sz w:val="27"/>
                <w:szCs w:val="27"/>
              </w:rPr>
              <w:t>- территория объекта культурного наследия;</w:t>
            </w:r>
          </w:p>
        </w:tc>
      </w:tr>
      <w:tr w:rsidR="00317F92" w:rsidRPr="0028342B" w:rsidTr="000D5094">
        <w:tc>
          <w:tcPr>
            <w:tcW w:w="1242" w:type="dxa"/>
          </w:tcPr>
          <w:p w:rsidR="00317F92" w:rsidRPr="0028342B" w:rsidRDefault="00317F92" w:rsidP="000D5094">
            <w:pPr>
              <w:suppressAutoHyphens/>
              <w:adjustRightInd w:val="0"/>
              <w:spacing w:line="276" w:lineRule="auto"/>
              <w:contextualSpacing/>
              <w:jc w:val="center"/>
              <w:rPr>
                <w:bCs/>
                <w:sz w:val="27"/>
                <w:szCs w:val="27"/>
              </w:rPr>
            </w:pPr>
            <w:r w:rsidRPr="0028342B">
              <w:rPr>
                <w:bCs/>
                <w:noProof/>
                <w:sz w:val="27"/>
                <w:szCs w:val="27"/>
              </w:rPr>
              <w:drawing>
                <wp:inline distT="0" distB="0" distL="0" distR="0">
                  <wp:extent cx="214867" cy="170121"/>
                  <wp:effectExtent l="19050" t="0" r="0" b="0"/>
                  <wp:docPr id="81" name="Рисунок 2" descr="F:\_Любань\11_Паровозное депо\Выпуск\Приложение №7. Проект Границ территории\Описание местоположения границ_Страница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_Любань\11_Паровозное депо\Выпуск\Приложение №7. Проект Границ территории\Описание местоположения границ_Страница_5.jpg"/>
                          <pic:cNvPicPr>
                            <a:picLocks noChangeAspect="1" noChangeArrowheads="1"/>
                          </pic:cNvPicPr>
                        </pic:nvPicPr>
                        <pic:blipFill>
                          <a:blip r:embed="rId11" cstate="print"/>
                          <a:srcRect/>
                          <a:stretch>
                            <a:fillRect/>
                          </a:stretch>
                        </pic:blipFill>
                        <pic:spPr bwMode="auto">
                          <a:xfrm>
                            <a:off x="0" y="0"/>
                            <a:ext cx="214867" cy="170121"/>
                          </a:xfrm>
                          <a:prstGeom prst="rect">
                            <a:avLst/>
                          </a:prstGeom>
                          <a:noFill/>
                          <a:ln w="9525">
                            <a:noFill/>
                            <a:miter lim="800000"/>
                            <a:headEnd/>
                            <a:tailEnd/>
                          </a:ln>
                        </pic:spPr>
                      </pic:pic>
                    </a:graphicData>
                  </a:graphic>
                </wp:inline>
              </w:drawing>
            </w:r>
          </w:p>
        </w:tc>
        <w:tc>
          <w:tcPr>
            <w:tcW w:w="426" w:type="dxa"/>
          </w:tcPr>
          <w:p w:rsidR="00317F92" w:rsidRPr="0028342B" w:rsidRDefault="00317F92" w:rsidP="000D5094">
            <w:pPr>
              <w:suppressAutoHyphens/>
              <w:adjustRightInd w:val="0"/>
              <w:spacing w:line="276" w:lineRule="auto"/>
              <w:contextualSpacing/>
              <w:rPr>
                <w:bCs/>
                <w:sz w:val="27"/>
                <w:szCs w:val="27"/>
              </w:rPr>
            </w:pPr>
          </w:p>
        </w:tc>
        <w:tc>
          <w:tcPr>
            <w:tcW w:w="7902" w:type="dxa"/>
          </w:tcPr>
          <w:p w:rsidR="00317F92" w:rsidRPr="0028342B" w:rsidRDefault="00317F92" w:rsidP="000D5094">
            <w:pPr>
              <w:suppressAutoHyphens/>
              <w:adjustRightInd w:val="0"/>
              <w:spacing w:line="276" w:lineRule="auto"/>
              <w:contextualSpacing/>
              <w:jc w:val="both"/>
              <w:rPr>
                <w:bCs/>
                <w:sz w:val="27"/>
                <w:szCs w:val="27"/>
              </w:rPr>
            </w:pPr>
            <w:r w:rsidRPr="0028342B">
              <w:rPr>
                <w:bCs/>
                <w:sz w:val="27"/>
                <w:szCs w:val="27"/>
              </w:rPr>
              <w:t>- характерная точка границы, сведения о которой позволяют однозначно определить ее положение на местности;</w:t>
            </w:r>
          </w:p>
        </w:tc>
      </w:tr>
      <w:tr w:rsidR="00317F92" w:rsidRPr="0028342B" w:rsidTr="000D5094">
        <w:tc>
          <w:tcPr>
            <w:tcW w:w="1242" w:type="dxa"/>
          </w:tcPr>
          <w:p w:rsidR="00317F92" w:rsidRPr="0028342B" w:rsidRDefault="00317F92" w:rsidP="000D5094">
            <w:pPr>
              <w:suppressAutoHyphens/>
              <w:adjustRightInd w:val="0"/>
              <w:spacing w:line="276" w:lineRule="auto"/>
              <w:contextualSpacing/>
              <w:jc w:val="center"/>
              <w:rPr>
                <w:bCs/>
                <w:color w:val="FF0000"/>
                <w:sz w:val="27"/>
                <w:szCs w:val="27"/>
              </w:rPr>
            </w:pPr>
            <w:r w:rsidRPr="0028342B">
              <w:rPr>
                <w:bCs/>
                <w:color w:val="FF0000"/>
                <w:sz w:val="27"/>
                <w:szCs w:val="27"/>
              </w:rPr>
              <w:t>1</w:t>
            </w:r>
          </w:p>
        </w:tc>
        <w:tc>
          <w:tcPr>
            <w:tcW w:w="426" w:type="dxa"/>
          </w:tcPr>
          <w:p w:rsidR="00317F92" w:rsidRPr="0028342B" w:rsidRDefault="00317F92" w:rsidP="000D5094">
            <w:pPr>
              <w:suppressAutoHyphens/>
              <w:adjustRightInd w:val="0"/>
              <w:spacing w:line="276" w:lineRule="auto"/>
              <w:contextualSpacing/>
              <w:rPr>
                <w:bCs/>
                <w:sz w:val="27"/>
                <w:szCs w:val="27"/>
              </w:rPr>
            </w:pPr>
          </w:p>
        </w:tc>
        <w:tc>
          <w:tcPr>
            <w:tcW w:w="7902" w:type="dxa"/>
          </w:tcPr>
          <w:p w:rsidR="00317F92" w:rsidRPr="0028342B" w:rsidRDefault="00317F92" w:rsidP="000D5094">
            <w:pPr>
              <w:suppressAutoHyphens/>
              <w:adjustRightInd w:val="0"/>
              <w:spacing w:line="276" w:lineRule="auto"/>
              <w:contextualSpacing/>
              <w:rPr>
                <w:bCs/>
                <w:sz w:val="27"/>
                <w:szCs w:val="27"/>
              </w:rPr>
            </w:pPr>
            <w:r w:rsidRPr="0028342B">
              <w:rPr>
                <w:bCs/>
                <w:sz w:val="27"/>
                <w:szCs w:val="27"/>
              </w:rPr>
              <w:t>- обозначение новой характерной точки;</w:t>
            </w:r>
          </w:p>
        </w:tc>
      </w:tr>
    </w:tbl>
    <w:p w:rsidR="00317F92" w:rsidRPr="0028342B" w:rsidRDefault="00317F92" w:rsidP="00317F92">
      <w:pPr>
        <w:suppressAutoHyphens/>
        <w:adjustRightInd w:val="0"/>
        <w:spacing w:line="276" w:lineRule="auto"/>
        <w:contextualSpacing/>
        <w:rPr>
          <w:b/>
          <w:bCs/>
          <w:sz w:val="27"/>
          <w:szCs w:val="27"/>
        </w:rPr>
      </w:pPr>
    </w:p>
    <w:p w:rsidR="00713610" w:rsidRPr="00317F92" w:rsidRDefault="00317F92" w:rsidP="00317F92">
      <w:pPr>
        <w:rPr>
          <w:b/>
          <w:bCs/>
          <w:sz w:val="27"/>
          <w:szCs w:val="27"/>
        </w:rPr>
      </w:pPr>
      <w:r w:rsidRPr="0028342B">
        <w:rPr>
          <w:b/>
          <w:bCs/>
          <w:sz w:val="27"/>
          <w:szCs w:val="27"/>
        </w:rPr>
        <w:br w:type="page"/>
      </w:r>
    </w:p>
    <w:p w:rsidR="00135F86" w:rsidRDefault="0078420B" w:rsidP="00A03515">
      <w:pPr>
        <w:shd w:val="clear" w:color="auto" w:fill="FFFFFF"/>
        <w:ind w:firstLine="1"/>
        <w:jc w:val="both"/>
        <w:rPr>
          <w:b/>
          <w:sz w:val="28"/>
          <w:szCs w:val="28"/>
        </w:rPr>
      </w:pPr>
      <w:r>
        <w:rPr>
          <w:b/>
          <w:sz w:val="28"/>
          <w:szCs w:val="28"/>
        </w:rPr>
        <w:lastRenderedPageBreak/>
        <w:t xml:space="preserve">3. </w:t>
      </w:r>
      <w:r w:rsidR="00D52227" w:rsidRPr="00D52227">
        <w:rPr>
          <w:b/>
          <w:sz w:val="28"/>
          <w:szCs w:val="28"/>
        </w:rPr>
        <w:t>Перечень координат поворотных (харак</w:t>
      </w:r>
      <w:r w:rsidR="005236C4">
        <w:rPr>
          <w:b/>
          <w:sz w:val="28"/>
          <w:szCs w:val="28"/>
        </w:rPr>
        <w:t xml:space="preserve">терных) точек границ территории </w:t>
      </w:r>
      <w:r w:rsidR="00D52227" w:rsidRPr="00D52227">
        <w:rPr>
          <w:b/>
          <w:sz w:val="28"/>
          <w:szCs w:val="28"/>
        </w:rPr>
        <w:t>объекта культурного н</w:t>
      </w:r>
      <w:r w:rsidR="005236C4">
        <w:rPr>
          <w:b/>
          <w:sz w:val="28"/>
          <w:szCs w:val="28"/>
        </w:rPr>
        <w:t xml:space="preserve">аследия федерального значения </w:t>
      </w:r>
      <w:r w:rsidR="00A03515" w:rsidRPr="00317F92">
        <w:rPr>
          <w:b/>
          <w:sz w:val="28"/>
        </w:rPr>
        <w:t>«</w:t>
      </w:r>
      <w:proofErr w:type="spellStart"/>
      <w:r w:rsidR="00A03515" w:rsidRPr="00317F92">
        <w:rPr>
          <w:b/>
          <w:sz w:val="28"/>
        </w:rPr>
        <w:t>Зеленецкий</w:t>
      </w:r>
      <w:proofErr w:type="spellEnd"/>
      <w:r w:rsidR="00A03515" w:rsidRPr="00317F92">
        <w:rPr>
          <w:b/>
          <w:sz w:val="28"/>
        </w:rPr>
        <w:t xml:space="preserve"> (Троицкий) монастырь» (ансамбль)</w:t>
      </w:r>
      <w:r w:rsidR="00A03515">
        <w:rPr>
          <w:b/>
          <w:sz w:val="28"/>
        </w:rPr>
        <w:t xml:space="preserve"> </w:t>
      </w:r>
      <w:r w:rsidR="00A03515" w:rsidRPr="00317F92">
        <w:rPr>
          <w:b/>
          <w:sz w:val="28"/>
        </w:rPr>
        <w:t xml:space="preserve">по адресу: </w:t>
      </w:r>
      <w:r w:rsidR="00A03515" w:rsidRPr="008165E2">
        <w:rPr>
          <w:b/>
          <w:sz w:val="28"/>
          <w:szCs w:val="28"/>
        </w:rPr>
        <w:t xml:space="preserve">Ленинградская область, </w:t>
      </w:r>
      <w:proofErr w:type="spellStart"/>
      <w:r w:rsidR="00A03515" w:rsidRPr="008165E2">
        <w:rPr>
          <w:b/>
          <w:sz w:val="28"/>
          <w:szCs w:val="28"/>
        </w:rPr>
        <w:t>Волховский</w:t>
      </w:r>
      <w:proofErr w:type="spellEnd"/>
      <w:r w:rsidR="00A03515" w:rsidRPr="008165E2">
        <w:rPr>
          <w:b/>
          <w:sz w:val="28"/>
          <w:szCs w:val="28"/>
        </w:rPr>
        <w:t xml:space="preserve"> район,</w:t>
      </w:r>
      <w:r w:rsidR="00A03515">
        <w:rPr>
          <w:b/>
          <w:sz w:val="28"/>
          <w:szCs w:val="28"/>
        </w:rPr>
        <w:t xml:space="preserve"> </w:t>
      </w:r>
      <w:proofErr w:type="spellStart"/>
      <w:r w:rsidR="00A03515">
        <w:rPr>
          <w:b/>
          <w:sz w:val="28"/>
          <w:szCs w:val="28"/>
        </w:rPr>
        <w:t>Усадищ</w:t>
      </w:r>
      <w:r w:rsidR="00A03515" w:rsidRPr="008165E2">
        <w:rPr>
          <w:b/>
          <w:sz w:val="28"/>
          <w:szCs w:val="28"/>
        </w:rPr>
        <w:t>енское</w:t>
      </w:r>
      <w:proofErr w:type="spellEnd"/>
      <w:r w:rsidR="00A03515" w:rsidRPr="008165E2">
        <w:rPr>
          <w:b/>
          <w:sz w:val="28"/>
          <w:szCs w:val="28"/>
        </w:rPr>
        <w:t xml:space="preserve"> сельское поселение, пос. Зеленец, 27-а</w:t>
      </w:r>
      <w:r w:rsidR="00A03515">
        <w:rPr>
          <w:b/>
          <w:sz w:val="28"/>
          <w:szCs w:val="28"/>
        </w:rPr>
        <w:t>.</w:t>
      </w:r>
      <w:r w:rsidR="00A03515">
        <w:rPr>
          <w:b/>
          <w:sz w:val="28"/>
          <w:szCs w:val="28"/>
        </w:rPr>
        <w:t xml:space="preserve"> </w:t>
      </w:r>
    </w:p>
    <w:p w:rsidR="006D0857" w:rsidRDefault="006D0857" w:rsidP="00A03515">
      <w:pPr>
        <w:shd w:val="clear" w:color="auto" w:fill="FFFFFF"/>
        <w:ind w:firstLine="1"/>
        <w:jc w:val="both"/>
        <w:rPr>
          <w:b/>
          <w:sz w:val="28"/>
          <w:szCs w:val="28"/>
        </w:rPr>
      </w:pPr>
    </w:p>
    <w:tbl>
      <w:tblPr>
        <w:tblStyle w:val="TableNormal"/>
        <w:tblW w:w="101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4"/>
        <w:gridCol w:w="1559"/>
        <w:gridCol w:w="1559"/>
        <w:gridCol w:w="3144"/>
        <w:gridCol w:w="1984"/>
      </w:tblGrid>
      <w:tr w:rsidR="001C461E" w:rsidRPr="001C461E" w:rsidTr="001C461E">
        <w:trPr>
          <w:trHeight w:val="1610"/>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Обозначение характерной (поворотной) точки</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X</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Y</w:t>
            </w:r>
          </w:p>
        </w:tc>
        <w:tc>
          <w:tcPr>
            <w:tcW w:w="314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widowControl/>
              <w:autoSpaceDE/>
              <w:autoSpaceDN/>
              <w:snapToGrid w:val="0"/>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Метод определения координат характерной точки</w:t>
            </w:r>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 xml:space="preserve">Средняя </w:t>
            </w:r>
            <w:proofErr w:type="spellStart"/>
            <w:r w:rsidRPr="001C461E">
              <w:rPr>
                <w:rFonts w:ascii="Times New Roman" w:hAnsi="Times New Roman"/>
                <w:sz w:val="26"/>
                <w:szCs w:val="26"/>
                <w:lang w:val="ru-RU" w:bidi="ru-RU"/>
              </w:rPr>
              <w:t>квадратическая</w:t>
            </w:r>
            <w:proofErr w:type="spellEnd"/>
            <w:r w:rsidRPr="001C461E">
              <w:rPr>
                <w:rFonts w:ascii="Times New Roman" w:hAnsi="Times New Roman"/>
                <w:sz w:val="26"/>
                <w:szCs w:val="26"/>
                <w:lang w:val="ru-RU" w:bidi="ru-RU"/>
              </w:rPr>
              <w:t xml:space="preserve"> погрешность положения  характерной точки (</w:t>
            </w:r>
            <w:r w:rsidRPr="001C461E">
              <w:rPr>
                <w:rFonts w:ascii="Times New Roman" w:hAnsi="Times New Roman"/>
                <w:sz w:val="26"/>
                <w:szCs w:val="26"/>
                <w:lang w:bidi="ru-RU"/>
              </w:rPr>
              <w:t>Mt</w:t>
            </w:r>
            <w:r w:rsidRPr="001C461E">
              <w:rPr>
                <w:rFonts w:ascii="Times New Roman" w:hAnsi="Times New Roman"/>
                <w:sz w:val="26"/>
                <w:szCs w:val="26"/>
                <w:lang w:val="ru-RU" w:bidi="ru-RU"/>
              </w:rPr>
              <w:t>), м</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8C570C" w:rsidP="001C461E">
            <w:pPr>
              <w:snapToGrid w:val="0"/>
              <w:spacing w:line="276" w:lineRule="auto"/>
              <w:ind w:right="-1"/>
              <w:contextualSpacing/>
              <w:jc w:val="center"/>
              <w:rPr>
                <w:rFonts w:ascii="Times New Roman" w:hAnsi="Times New Roman"/>
                <w:sz w:val="26"/>
                <w:szCs w:val="26"/>
                <w:lang w:val="ru-RU" w:bidi="ru-RU"/>
              </w:rPr>
            </w:pPr>
            <w:r>
              <w:rPr>
                <w:rFonts w:ascii="Times New Roman" w:hAnsi="Times New Roman"/>
                <w:sz w:val="26"/>
                <w:szCs w:val="26"/>
                <w:lang w:val="ru-RU" w:bidi="ru-RU"/>
              </w:rPr>
              <w:t>1</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421088.04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2352516.74</w:t>
            </w:r>
          </w:p>
        </w:tc>
        <w:tc>
          <w:tcPr>
            <w:tcW w:w="314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Картометрический метод</w:t>
            </w:r>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0,5</w:t>
            </w:r>
          </w:p>
        </w:tc>
      </w:tr>
      <w:tr w:rsidR="001C461E" w:rsidRPr="001C461E" w:rsidTr="001C461E">
        <w:trPr>
          <w:trHeight w:val="318"/>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421088.02</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2352548.70</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3</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421084.14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2352626.28</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420962.54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2352621.28</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175"/>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5</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420959.25</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2352605.87</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6</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420865.72</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2352651.27</w:t>
            </w:r>
          </w:p>
        </w:tc>
        <w:tc>
          <w:tcPr>
            <w:tcW w:w="314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Картометрический метод</w:t>
            </w:r>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7</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420844.19</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2352603.28</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8</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420949.52</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2352558.37</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9</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420942.54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2352527.68</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10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420946.74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2352517.08</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11</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421011.37</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2352505.30</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r w:rsidR="001C461E" w:rsidRPr="001C461E" w:rsidTr="001C461E">
        <w:trPr>
          <w:trHeight w:val="316"/>
          <w:jc w:val="center"/>
        </w:trPr>
        <w:tc>
          <w:tcPr>
            <w:tcW w:w="1884"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1</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421088.04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1C461E" w:rsidRPr="001C461E" w:rsidRDefault="001C461E" w:rsidP="001C461E">
            <w:pPr>
              <w:snapToGrid w:val="0"/>
              <w:spacing w:line="276" w:lineRule="auto"/>
              <w:ind w:right="-1"/>
              <w:contextualSpacing/>
              <w:jc w:val="center"/>
              <w:rPr>
                <w:rFonts w:ascii="Times New Roman" w:hAnsi="Times New Roman"/>
                <w:sz w:val="26"/>
                <w:szCs w:val="26"/>
                <w:lang w:val="ru-RU" w:bidi="ru-RU"/>
              </w:rPr>
            </w:pPr>
            <w:r w:rsidRPr="001C461E">
              <w:rPr>
                <w:rFonts w:ascii="Times New Roman" w:hAnsi="Times New Roman"/>
                <w:sz w:val="26"/>
                <w:szCs w:val="26"/>
                <w:lang w:val="ru-RU" w:bidi="ru-RU"/>
              </w:rPr>
              <w:t>2352516.74</w:t>
            </w:r>
          </w:p>
        </w:tc>
        <w:tc>
          <w:tcPr>
            <w:tcW w:w="314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proofErr w:type="spellStart"/>
            <w:r w:rsidRPr="001C461E">
              <w:rPr>
                <w:rFonts w:ascii="Times New Roman" w:hAnsi="Times New Roman"/>
                <w:sz w:val="26"/>
                <w:szCs w:val="26"/>
                <w:lang w:bidi="ru-RU"/>
              </w:rPr>
              <w:t>Картометрический</w:t>
            </w:r>
            <w:proofErr w:type="spellEnd"/>
            <w:r w:rsidRPr="001C461E">
              <w:rPr>
                <w:rFonts w:ascii="Times New Roman" w:hAnsi="Times New Roman"/>
                <w:sz w:val="26"/>
                <w:szCs w:val="26"/>
                <w:lang w:bidi="ru-RU"/>
              </w:rPr>
              <w:t xml:space="preserve"> </w:t>
            </w:r>
            <w:proofErr w:type="spellStart"/>
            <w:r w:rsidRPr="001C461E">
              <w:rPr>
                <w:rFonts w:ascii="Times New Roman" w:hAnsi="Times New Roman"/>
                <w:sz w:val="26"/>
                <w:szCs w:val="26"/>
                <w:lang w:bidi="ru-RU"/>
              </w:rPr>
              <w:t>метод</w:t>
            </w:r>
            <w:proofErr w:type="spellEnd"/>
          </w:p>
        </w:tc>
        <w:tc>
          <w:tcPr>
            <w:tcW w:w="1984" w:type="dxa"/>
            <w:tcBorders>
              <w:top w:val="single" w:sz="4" w:space="0" w:color="000000"/>
              <w:left w:val="single" w:sz="4" w:space="0" w:color="000000"/>
              <w:bottom w:val="single" w:sz="4" w:space="0" w:color="000000"/>
              <w:right w:val="single" w:sz="4" w:space="0" w:color="000000"/>
            </w:tcBorders>
            <w:hideMark/>
          </w:tcPr>
          <w:p w:rsidR="001C461E" w:rsidRPr="001C461E" w:rsidRDefault="001C461E" w:rsidP="001C461E">
            <w:pPr>
              <w:widowControl/>
              <w:autoSpaceDE/>
              <w:autoSpaceDN/>
              <w:snapToGrid w:val="0"/>
              <w:spacing w:line="276" w:lineRule="auto"/>
              <w:ind w:right="-1"/>
              <w:contextualSpacing/>
              <w:jc w:val="center"/>
              <w:rPr>
                <w:rFonts w:ascii="Times New Roman" w:hAnsi="Times New Roman"/>
                <w:sz w:val="26"/>
                <w:szCs w:val="26"/>
                <w:lang w:bidi="ru-RU"/>
              </w:rPr>
            </w:pPr>
            <w:r w:rsidRPr="001C461E">
              <w:rPr>
                <w:rFonts w:ascii="Times New Roman" w:hAnsi="Times New Roman"/>
                <w:sz w:val="26"/>
                <w:szCs w:val="26"/>
                <w:lang w:bidi="ru-RU"/>
              </w:rPr>
              <w:t>0,5</w:t>
            </w:r>
          </w:p>
        </w:tc>
      </w:tr>
    </w:tbl>
    <w:p w:rsidR="00C866B4" w:rsidRPr="001C461E" w:rsidRDefault="00C866B4" w:rsidP="001C461E">
      <w:pPr>
        <w:snapToGrid w:val="0"/>
        <w:spacing w:line="276" w:lineRule="auto"/>
        <w:ind w:right="-1"/>
        <w:contextualSpacing/>
        <w:jc w:val="center"/>
        <w:rPr>
          <w:rFonts w:eastAsia="Calibri"/>
          <w:sz w:val="26"/>
          <w:szCs w:val="26"/>
          <w:lang w:eastAsia="en-US" w:bidi="ru-RU"/>
        </w:rPr>
      </w:pPr>
    </w:p>
    <w:p w:rsidR="00135F86" w:rsidRPr="001C461E" w:rsidRDefault="00135F86" w:rsidP="001C461E">
      <w:pPr>
        <w:snapToGrid w:val="0"/>
        <w:spacing w:line="276" w:lineRule="auto"/>
        <w:ind w:right="-1"/>
        <w:contextualSpacing/>
        <w:jc w:val="center"/>
        <w:rPr>
          <w:rFonts w:eastAsia="Calibri"/>
          <w:sz w:val="28"/>
          <w:szCs w:val="28"/>
          <w:lang w:eastAsia="en-US" w:bidi="ru-RU"/>
        </w:rPr>
      </w:pPr>
    </w:p>
    <w:p w:rsidR="007B7911" w:rsidRPr="001C461E" w:rsidRDefault="007B7911" w:rsidP="001C461E">
      <w:pPr>
        <w:snapToGrid w:val="0"/>
        <w:spacing w:line="276" w:lineRule="auto"/>
        <w:ind w:right="-1"/>
        <w:contextualSpacing/>
        <w:jc w:val="center"/>
        <w:rPr>
          <w:rFonts w:eastAsia="Calibri"/>
          <w:sz w:val="28"/>
          <w:szCs w:val="28"/>
          <w:lang w:eastAsia="en-US" w:bidi="ru-RU"/>
        </w:rPr>
      </w:pPr>
    </w:p>
    <w:p w:rsidR="007B7911" w:rsidRPr="001C461E" w:rsidRDefault="007B7911" w:rsidP="001C461E">
      <w:pPr>
        <w:snapToGrid w:val="0"/>
        <w:ind w:right="-1"/>
        <w:contextualSpacing/>
        <w:rPr>
          <w:rFonts w:eastAsia="Calibri"/>
          <w:sz w:val="28"/>
          <w:szCs w:val="28"/>
          <w:lang w:eastAsia="en-US" w:bidi="ru-RU"/>
        </w:rPr>
      </w:pPr>
    </w:p>
    <w:p w:rsidR="007B7911" w:rsidRDefault="007B7911" w:rsidP="00D52227">
      <w:pPr>
        <w:snapToGrid w:val="0"/>
        <w:ind w:right="-1"/>
        <w:contextualSpacing/>
        <w:jc w:val="center"/>
        <w:rPr>
          <w:b/>
          <w:sz w:val="28"/>
          <w:szCs w:val="28"/>
        </w:rPr>
      </w:pPr>
    </w:p>
    <w:p w:rsidR="007B7911" w:rsidRDefault="007B7911" w:rsidP="00D52227">
      <w:pPr>
        <w:snapToGrid w:val="0"/>
        <w:ind w:right="-1"/>
        <w:contextualSpacing/>
        <w:jc w:val="center"/>
        <w:rPr>
          <w:b/>
          <w:sz w:val="28"/>
          <w:szCs w:val="28"/>
        </w:rPr>
      </w:pPr>
    </w:p>
    <w:p w:rsidR="007B7911" w:rsidRDefault="007B7911"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317F92" w:rsidRDefault="00317F92" w:rsidP="00D52227">
      <w:pPr>
        <w:snapToGrid w:val="0"/>
        <w:ind w:right="-1"/>
        <w:contextualSpacing/>
        <w:jc w:val="center"/>
        <w:rPr>
          <w:b/>
          <w:sz w:val="28"/>
          <w:szCs w:val="28"/>
        </w:rPr>
      </w:pPr>
    </w:p>
    <w:p w:rsidR="007763A3" w:rsidRDefault="00275DEB" w:rsidP="00A07766">
      <w:pPr>
        <w:snapToGrid w:val="0"/>
        <w:ind w:right="-1"/>
        <w:contextualSpacing/>
        <w:jc w:val="center"/>
        <w:rPr>
          <w:b/>
          <w:sz w:val="28"/>
          <w:szCs w:val="28"/>
        </w:rPr>
      </w:pPr>
      <w:r w:rsidRPr="000679A2">
        <w:rPr>
          <w:b/>
          <w:sz w:val="28"/>
          <w:szCs w:val="28"/>
        </w:rPr>
        <w:lastRenderedPageBreak/>
        <w:t xml:space="preserve">Режим использования территории объекта культурного наследия </w:t>
      </w:r>
      <w:r w:rsidR="00D52227">
        <w:rPr>
          <w:b/>
          <w:color w:val="000000"/>
          <w:sz w:val="28"/>
          <w:szCs w:val="28"/>
        </w:rPr>
        <w:t>федерального</w:t>
      </w:r>
      <w:r w:rsidRPr="000679A2">
        <w:rPr>
          <w:b/>
          <w:color w:val="000000"/>
          <w:sz w:val="28"/>
          <w:szCs w:val="28"/>
        </w:rPr>
        <w:t xml:space="preserve"> значения </w:t>
      </w:r>
      <w:r w:rsidR="001155AD" w:rsidRPr="00317F92">
        <w:rPr>
          <w:b/>
          <w:sz w:val="28"/>
        </w:rPr>
        <w:t>«</w:t>
      </w:r>
      <w:proofErr w:type="spellStart"/>
      <w:r w:rsidR="001155AD" w:rsidRPr="00317F92">
        <w:rPr>
          <w:b/>
          <w:sz w:val="28"/>
        </w:rPr>
        <w:t>Зеленецкий</w:t>
      </w:r>
      <w:proofErr w:type="spellEnd"/>
      <w:r w:rsidR="001155AD" w:rsidRPr="00317F92">
        <w:rPr>
          <w:b/>
          <w:sz w:val="28"/>
        </w:rPr>
        <w:t xml:space="preserve"> (Троицкий) монастырь» (</w:t>
      </w:r>
      <w:r w:rsidR="00D33B87">
        <w:rPr>
          <w:b/>
          <w:sz w:val="28"/>
        </w:rPr>
        <w:t>далее - Ансамбль</w:t>
      </w:r>
      <w:r w:rsidR="001155AD" w:rsidRPr="00317F92">
        <w:rPr>
          <w:b/>
          <w:sz w:val="28"/>
        </w:rPr>
        <w:t>)</w:t>
      </w:r>
      <w:r w:rsidR="001155AD">
        <w:rPr>
          <w:b/>
          <w:sz w:val="28"/>
        </w:rPr>
        <w:t xml:space="preserve"> </w:t>
      </w:r>
      <w:r w:rsidR="001155AD" w:rsidRPr="00317F92">
        <w:rPr>
          <w:b/>
          <w:sz w:val="28"/>
        </w:rPr>
        <w:t xml:space="preserve">по адресу: </w:t>
      </w:r>
      <w:r w:rsidR="001155AD" w:rsidRPr="008165E2">
        <w:rPr>
          <w:b/>
          <w:sz w:val="28"/>
          <w:szCs w:val="28"/>
        </w:rPr>
        <w:t xml:space="preserve">Ленинградская область, </w:t>
      </w:r>
      <w:proofErr w:type="spellStart"/>
      <w:r w:rsidR="001155AD" w:rsidRPr="008165E2">
        <w:rPr>
          <w:b/>
          <w:sz w:val="28"/>
          <w:szCs w:val="28"/>
        </w:rPr>
        <w:t>Волховский</w:t>
      </w:r>
      <w:proofErr w:type="spellEnd"/>
      <w:r w:rsidR="001155AD" w:rsidRPr="008165E2">
        <w:rPr>
          <w:b/>
          <w:sz w:val="28"/>
          <w:szCs w:val="28"/>
        </w:rPr>
        <w:t xml:space="preserve"> район,</w:t>
      </w:r>
      <w:r w:rsidR="001155AD">
        <w:rPr>
          <w:b/>
          <w:sz w:val="28"/>
          <w:szCs w:val="28"/>
        </w:rPr>
        <w:t xml:space="preserve"> </w:t>
      </w:r>
      <w:proofErr w:type="spellStart"/>
      <w:r w:rsidR="001155AD">
        <w:rPr>
          <w:b/>
          <w:sz w:val="28"/>
          <w:szCs w:val="28"/>
        </w:rPr>
        <w:t>Усадищ</w:t>
      </w:r>
      <w:r w:rsidR="001155AD" w:rsidRPr="008165E2">
        <w:rPr>
          <w:b/>
          <w:sz w:val="28"/>
          <w:szCs w:val="28"/>
        </w:rPr>
        <w:t>енское</w:t>
      </w:r>
      <w:proofErr w:type="spellEnd"/>
      <w:r w:rsidR="001155AD" w:rsidRPr="008165E2">
        <w:rPr>
          <w:b/>
          <w:sz w:val="28"/>
          <w:szCs w:val="28"/>
        </w:rPr>
        <w:t xml:space="preserve"> сельское поселение, пос. Зеленец, 27-а</w:t>
      </w:r>
      <w:r w:rsidR="001155AD">
        <w:rPr>
          <w:b/>
          <w:sz w:val="28"/>
          <w:szCs w:val="28"/>
        </w:rPr>
        <w:t xml:space="preserve">  </w:t>
      </w:r>
    </w:p>
    <w:p w:rsidR="001155AD" w:rsidRPr="00A07766" w:rsidRDefault="001155AD" w:rsidP="00A07766">
      <w:pPr>
        <w:snapToGrid w:val="0"/>
        <w:ind w:right="-1"/>
        <w:contextualSpacing/>
        <w:jc w:val="center"/>
        <w:rPr>
          <w:rFonts w:eastAsia="Calibri"/>
          <w:spacing w:val="-1"/>
          <w:sz w:val="28"/>
          <w:szCs w:val="28"/>
          <w:lang w:eastAsia="en-US"/>
        </w:rPr>
      </w:pPr>
    </w:p>
    <w:p w:rsidR="00ED0ECD" w:rsidRPr="00ED0ECD" w:rsidRDefault="00ED0ECD" w:rsidP="00ED0ECD">
      <w:pPr>
        <w:ind w:firstLine="708"/>
        <w:jc w:val="both"/>
        <w:rPr>
          <w:b/>
          <w:sz w:val="28"/>
          <w:szCs w:val="28"/>
          <w:lang w:bidi="ru-RU"/>
        </w:rPr>
      </w:pPr>
      <w:r w:rsidRPr="00ED0ECD">
        <w:rPr>
          <w:b/>
          <w:sz w:val="28"/>
          <w:szCs w:val="28"/>
          <w:lang w:bidi="ru-RU"/>
        </w:rPr>
        <w:t xml:space="preserve">На территории </w:t>
      </w:r>
      <w:r w:rsidR="00317F92">
        <w:rPr>
          <w:b/>
          <w:sz w:val="28"/>
          <w:szCs w:val="28"/>
          <w:lang w:bidi="ru-RU"/>
        </w:rPr>
        <w:t>Ансамбл</w:t>
      </w:r>
      <w:r w:rsidR="002C4A23">
        <w:rPr>
          <w:b/>
          <w:sz w:val="28"/>
          <w:szCs w:val="28"/>
          <w:lang w:bidi="ru-RU"/>
        </w:rPr>
        <w:t xml:space="preserve">я </w:t>
      </w:r>
      <w:r w:rsidRPr="00ED0ECD">
        <w:rPr>
          <w:b/>
          <w:sz w:val="28"/>
          <w:szCs w:val="28"/>
          <w:lang w:bidi="ru-RU"/>
        </w:rPr>
        <w:t xml:space="preserve"> разрешается:</w:t>
      </w:r>
    </w:p>
    <w:p w:rsidR="00ED0ECD" w:rsidRPr="00ED0ECD" w:rsidRDefault="00ED0ECD" w:rsidP="00ED0ECD">
      <w:pPr>
        <w:ind w:firstLine="708"/>
        <w:jc w:val="both"/>
        <w:rPr>
          <w:sz w:val="28"/>
          <w:szCs w:val="28"/>
          <w:lang w:bidi="ru-RU"/>
        </w:rPr>
      </w:pPr>
      <w:proofErr w:type="gramStart"/>
      <w:r w:rsidRPr="00ED0ECD">
        <w:rPr>
          <w:sz w:val="28"/>
          <w:szCs w:val="28"/>
          <w:lang w:bidi="ru-RU"/>
        </w:rPr>
        <w:t>- проведение работ по сохранению объекта культурного наследия (меры, направленные на обеспечение физической сохранности и сохранение историко-культурной ценности объекта культурного наследия, предусматривающие консервацию, ремонт, реставрацию, включающие в себя научно-исследовательские, изыскательские, проектные и производственные работы, научное руководство за проведением работ по сохранению объекта культурного наследия, технический и авторский надзор за проведение этих работ);</w:t>
      </w:r>
      <w:proofErr w:type="gramEnd"/>
    </w:p>
    <w:p w:rsidR="00ED0ECD" w:rsidRPr="00ED0ECD" w:rsidRDefault="00ED0ECD" w:rsidP="00ED0ECD">
      <w:pPr>
        <w:ind w:firstLine="708"/>
        <w:jc w:val="both"/>
        <w:rPr>
          <w:sz w:val="28"/>
          <w:szCs w:val="28"/>
          <w:lang w:bidi="ru-RU"/>
        </w:rPr>
      </w:pPr>
      <w:r w:rsidRPr="00ED0ECD">
        <w:rPr>
          <w:sz w:val="28"/>
          <w:szCs w:val="28"/>
          <w:lang w:bidi="ru-RU"/>
        </w:rPr>
        <w:t xml:space="preserve">- реконструкция, ремонт существующих дорог, инженерных коммуникаций, благоустройство, озеленение, установка малых архитектурных форм, иная хозяйственная деятельность (по согласованию с региональным органом охраны объектов культурного наследия), не противоречащая требованиям обеспечения сохранности объекта культурного наследия и позволяющая обеспечить функционирование объекта культурного наследия в современных условиях, обеспечивающая недопущение </w:t>
      </w:r>
      <w:proofErr w:type="gramStart"/>
      <w:r w:rsidRPr="00ED0ECD">
        <w:rPr>
          <w:sz w:val="28"/>
          <w:szCs w:val="28"/>
          <w:lang w:bidi="ru-RU"/>
        </w:rPr>
        <w:t>ухудшения состояния территории объекта культурного наследия</w:t>
      </w:r>
      <w:proofErr w:type="gramEnd"/>
      <w:r w:rsidRPr="00ED0ECD">
        <w:rPr>
          <w:sz w:val="28"/>
          <w:szCs w:val="28"/>
          <w:lang w:bidi="ru-RU"/>
        </w:rPr>
        <w:t>.</w:t>
      </w:r>
    </w:p>
    <w:p w:rsidR="00ED0ECD" w:rsidRPr="00ED0ECD" w:rsidRDefault="00ED0ECD" w:rsidP="00ED0ECD">
      <w:pPr>
        <w:ind w:firstLine="708"/>
        <w:jc w:val="both"/>
        <w:rPr>
          <w:sz w:val="28"/>
          <w:szCs w:val="28"/>
          <w:lang w:bidi="ru-RU"/>
        </w:rPr>
      </w:pPr>
    </w:p>
    <w:p w:rsidR="00ED0ECD" w:rsidRPr="00ED0ECD" w:rsidRDefault="00ED0ECD" w:rsidP="00ED0ECD">
      <w:pPr>
        <w:ind w:firstLine="708"/>
        <w:jc w:val="both"/>
        <w:rPr>
          <w:b/>
          <w:sz w:val="28"/>
          <w:szCs w:val="28"/>
          <w:lang w:bidi="ru-RU"/>
        </w:rPr>
      </w:pPr>
      <w:r w:rsidRPr="00ED0ECD">
        <w:rPr>
          <w:b/>
          <w:sz w:val="28"/>
          <w:szCs w:val="28"/>
          <w:lang w:bidi="ru-RU"/>
        </w:rPr>
        <w:t xml:space="preserve">На территории </w:t>
      </w:r>
      <w:r w:rsidR="00317F92">
        <w:rPr>
          <w:b/>
          <w:sz w:val="28"/>
          <w:szCs w:val="28"/>
          <w:lang w:bidi="ru-RU"/>
        </w:rPr>
        <w:t>Ансамбл</w:t>
      </w:r>
      <w:r w:rsidR="002C4A23">
        <w:rPr>
          <w:b/>
          <w:sz w:val="28"/>
          <w:szCs w:val="28"/>
          <w:lang w:bidi="ru-RU"/>
        </w:rPr>
        <w:t>я</w:t>
      </w:r>
      <w:r w:rsidRPr="00ED0ECD">
        <w:rPr>
          <w:b/>
          <w:sz w:val="28"/>
          <w:szCs w:val="28"/>
          <w:lang w:bidi="ru-RU"/>
        </w:rPr>
        <w:t xml:space="preserve"> запрещается:</w:t>
      </w:r>
    </w:p>
    <w:p w:rsidR="00ED0ECD" w:rsidRPr="00ED0ECD" w:rsidRDefault="00ED0ECD" w:rsidP="00ED0ECD">
      <w:pPr>
        <w:ind w:firstLine="708"/>
        <w:jc w:val="both"/>
        <w:rPr>
          <w:sz w:val="28"/>
          <w:szCs w:val="28"/>
          <w:lang w:bidi="ru-RU"/>
        </w:rPr>
      </w:pPr>
      <w:r w:rsidRPr="00ED0ECD">
        <w:rPr>
          <w:sz w:val="28"/>
          <w:szCs w:val="28"/>
          <w:lang w:bidi="ru-RU"/>
        </w:rPr>
        <w:t>- строительство объектов капитального строительства и увеличение объемно-пространственных характеристик существующих на территории памятника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ED0ECD" w:rsidRPr="00ED0ECD" w:rsidRDefault="00ED0ECD" w:rsidP="00ED0ECD">
      <w:pPr>
        <w:ind w:firstLine="708"/>
        <w:jc w:val="both"/>
        <w:rPr>
          <w:sz w:val="28"/>
          <w:szCs w:val="28"/>
          <w:lang w:bidi="ru-RU"/>
        </w:rPr>
      </w:pPr>
      <w:r w:rsidRPr="00ED0ECD">
        <w:rPr>
          <w:sz w:val="28"/>
          <w:szCs w:val="28"/>
          <w:lang w:bidi="ru-RU"/>
        </w:rPr>
        <w:t>- установка рекламных конструкций, распространение наружной рекламы;</w:t>
      </w:r>
    </w:p>
    <w:p w:rsidR="00EC066D" w:rsidRDefault="00ED0ECD" w:rsidP="00ED0ECD">
      <w:pPr>
        <w:ind w:firstLine="708"/>
        <w:jc w:val="both"/>
        <w:rPr>
          <w:sz w:val="28"/>
          <w:szCs w:val="28"/>
        </w:rPr>
      </w:pPr>
      <w:r w:rsidRPr="00ED0ECD">
        <w:rPr>
          <w:sz w:val="28"/>
          <w:szCs w:val="28"/>
          <w:lang w:bidi="ru-RU"/>
        </w:rPr>
        <w:t>- осуществление любых видов деятельности, ухудшающих экологические условия и гидрологический режим на территории объекта культурного наследия, создающих вибрационные нагрузки динамическим воздействием на грунты в зоне их взаимодействия с объектами культурного наследия</w:t>
      </w:r>
    </w:p>
    <w:p w:rsidR="00D042CF" w:rsidRPr="000679A2" w:rsidRDefault="00D042CF" w:rsidP="00490F9B">
      <w:pPr>
        <w:ind w:firstLine="708"/>
        <w:jc w:val="both"/>
        <w:rPr>
          <w:sz w:val="28"/>
          <w:szCs w:val="28"/>
        </w:rPr>
      </w:pPr>
    </w:p>
    <w:p w:rsidR="00275DEB" w:rsidRPr="000679A2" w:rsidRDefault="00275DEB" w:rsidP="00275DEB">
      <w:pPr>
        <w:autoSpaceDE w:val="0"/>
        <w:autoSpaceDN w:val="0"/>
        <w:adjustRightInd w:val="0"/>
        <w:ind w:right="141"/>
        <w:rPr>
          <w:sz w:val="28"/>
          <w:szCs w:val="28"/>
        </w:rPr>
        <w:sectPr w:rsidR="00275DEB" w:rsidRPr="000679A2" w:rsidSect="00EC066D">
          <w:pgSz w:w="11906" w:h="16838"/>
          <w:pgMar w:top="993" w:right="566" w:bottom="851" w:left="1134" w:header="709" w:footer="709" w:gutter="0"/>
          <w:cols w:space="708"/>
          <w:docGrid w:linePitch="360"/>
        </w:sectPr>
      </w:pPr>
    </w:p>
    <w:p w:rsidR="007B7911" w:rsidRDefault="007B7911" w:rsidP="00275DEB">
      <w:pPr>
        <w:autoSpaceDE w:val="0"/>
        <w:autoSpaceDN w:val="0"/>
        <w:adjustRightInd w:val="0"/>
        <w:ind w:left="5812" w:right="-1"/>
        <w:contextualSpacing/>
        <w:jc w:val="right"/>
        <w:rPr>
          <w:sz w:val="28"/>
          <w:szCs w:val="26"/>
        </w:rPr>
      </w:pPr>
    </w:p>
    <w:p w:rsidR="00275DEB" w:rsidRPr="00ED0ECD" w:rsidRDefault="00275DEB" w:rsidP="00275DEB">
      <w:pPr>
        <w:autoSpaceDE w:val="0"/>
        <w:autoSpaceDN w:val="0"/>
        <w:adjustRightInd w:val="0"/>
        <w:ind w:left="5812" w:right="-1"/>
        <w:contextualSpacing/>
        <w:jc w:val="right"/>
        <w:rPr>
          <w:sz w:val="28"/>
          <w:szCs w:val="26"/>
        </w:rPr>
      </w:pPr>
      <w:r w:rsidRPr="00ED0ECD">
        <w:rPr>
          <w:sz w:val="28"/>
          <w:szCs w:val="26"/>
        </w:rPr>
        <w:t>Приложение № 2</w:t>
      </w:r>
    </w:p>
    <w:p w:rsidR="00275DEB" w:rsidRPr="00ED0ECD" w:rsidRDefault="00275DEB" w:rsidP="00275DEB">
      <w:pPr>
        <w:autoSpaceDE w:val="0"/>
        <w:autoSpaceDN w:val="0"/>
        <w:adjustRightInd w:val="0"/>
        <w:ind w:left="5812" w:right="-1"/>
        <w:contextualSpacing/>
        <w:jc w:val="right"/>
        <w:rPr>
          <w:sz w:val="28"/>
          <w:szCs w:val="26"/>
        </w:rPr>
      </w:pPr>
      <w:r w:rsidRPr="00ED0ECD">
        <w:rPr>
          <w:sz w:val="28"/>
          <w:szCs w:val="26"/>
        </w:rPr>
        <w:t>к приказу комитета по культуре</w:t>
      </w:r>
    </w:p>
    <w:p w:rsidR="00275DEB" w:rsidRPr="00ED0ECD" w:rsidRDefault="00275DEB" w:rsidP="00275DEB">
      <w:pPr>
        <w:autoSpaceDE w:val="0"/>
        <w:autoSpaceDN w:val="0"/>
        <w:adjustRightInd w:val="0"/>
        <w:ind w:left="5812" w:right="-1"/>
        <w:contextualSpacing/>
        <w:jc w:val="right"/>
        <w:rPr>
          <w:sz w:val="28"/>
          <w:szCs w:val="26"/>
        </w:rPr>
      </w:pPr>
      <w:r w:rsidRPr="00ED0ECD">
        <w:rPr>
          <w:sz w:val="28"/>
          <w:szCs w:val="26"/>
        </w:rPr>
        <w:t xml:space="preserve">Ленинградской области </w:t>
      </w:r>
    </w:p>
    <w:p w:rsidR="00275DEB" w:rsidRPr="00ED0ECD" w:rsidRDefault="00EC066D" w:rsidP="00275DEB">
      <w:pPr>
        <w:autoSpaceDE w:val="0"/>
        <w:autoSpaceDN w:val="0"/>
        <w:adjustRightInd w:val="0"/>
        <w:ind w:left="5812" w:right="-1"/>
        <w:contextualSpacing/>
        <w:jc w:val="right"/>
        <w:rPr>
          <w:sz w:val="28"/>
          <w:szCs w:val="26"/>
        </w:rPr>
      </w:pPr>
      <w:r w:rsidRPr="00ED0ECD">
        <w:rPr>
          <w:sz w:val="28"/>
          <w:szCs w:val="26"/>
        </w:rPr>
        <w:t>от «___» _____________ 20</w:t>
      </w:r>
      <w:r w:rsidR="006B56CC">
        <w:rPr>
          <w:sz w:val="28"/>
          <w:szCs w:val="26"/>
        </w:rPr>
        <w:t>20</w:t>
      </w:r>
      <w:r w:rsidR="00275DEB" w:rsidRPr="00ED0ECD">
        <w:rPr>
          <w:sz w:val="28"/>
          <w:szCs w:val="26"/>
        </w:rPr>
        <w:t xml:space="preserve"> г. </w:t>
      </w:r>
    </w:p>
    <w:p w:rsidR="00275DEB" w:rsidRPr="00ED0ECD" w:rsidRDefault="00275DEB" w:rsidP="00275DEB">
      <w:pPr>
        <w:autoSpaceDE w:val="0"/>
        <w:autoSpaceDN w:val="0"/>
        <w:adjustRightInd w:val="0"/>
        <w:ind w:left="5812" w:right="-1"/>
        <w:contextualSpacing/>
        <w:jc w:val="right"/>
        <w:rPr>
          <w:sz w:val="28"/>
          <w:szCs w:val="26"/>
        </w:rPr>
      </w:pPr>
      <w:r w:rsidRPr="00ED0ECD">
        <w:rPr>
          <w:sz w:val="28"/>
          <w:szCs w:val="26"/>
        </w:rPr>
        <w:t>№ _________________________</w:t>
      </w:r>
    </w:p>
    <w:p w:rsidR="008F3462" w:rsidRDefault="008F3462" w:rsidP="00F25970">
      <w:pPr>
        <w:snapToGrid w:val="0"/>
        <w:ind w:right="-1"/>
        <w:contextualSpacing/>
        <w:jc w:val="center"/>
        <w:rPr>
          <w:b/>
          <w:sz w:val="28"/>
        </w:rPr>
      </w:pPr>
    </w:p>
    <w:p w:rsidR="00275DEB" w:rsidRPr="008F3462" w:rsidRDefault="00275DEB" w:rsidP="00F25970">
      <w:pPr>
        <w:snapToGrid w:val="0"/>
        <w:ind w:right="-1"/>
        <w:contextualSpacing/>
        <w:jc w:val="center"/>
        <w:rPr>
          <w:b/>
          <w:sz w:val="28"/>
        </w:rPr>
      </w:pPr>
      <w:r w:rsidRPr="008F3462">
        <w:rPr>
          <w:b/>
          <w:sz w:val="28"/>
        </w:rPr>
        <w:t>Предмет охраны</w:t>
      </w:r>
    </w:p>
    <w:p w:rsidR="001155AD" w:rsidRDefault="00275DEB" w:rsidP="00D52227">
      <w:pPr>
        <w:snapToGrid w:val="0"/>
        <w:ind w:right="-1"/>
        <w:contextualSpacing/>
        <w:jc w:val="center"/>
        <w:rPr>
          <w:b/>
          <w:sz w:val="28"/>
          <w:szCs w:val="28"/>
        </w:rPr>
      </w:pPr>
      <w:r w:rsidRPr="008F3462">
        <w:rPr>
          <w:b/>
          <w:sz w:val="28"/>
        </w:rPr>
        <w:t xml:space="preserve">объекта культурного наследия </w:t>
      </w:r>
      <w:r w:rsidR="00D52227">
        <w:rPr>
          <w:b/>
          <w:sz w:val="28"/>
        </w:rPr>
        <w:t>федерального</w:t>
      </w:r>
      <w:r w:rsidRPr="008F3462">
        <w:rPr>
          <w:b/>
          <w:sz w:val="28"/>
        </w:rPr>
        <w:t xml:space="preserve"> значения </w:t>
      </w:r>
      <w:r w:rsidR="005D2617">
        <w:rPr>
          <w:b/>
          <w:sz w:val="28"/>
        </w:rPr>
        <w:t xml:space="preserve">                                     </w:t>
      </w:r>
      <w:r w:rsidR="001155AD" w:rsidRPr="00317F92">
        <w:rPr>
          <w:b/>
          <w:sz w:val="28"/>
        </w:rPr>
        <w:t>«</w:t>
      </w:r>
      <w:proofErr w:type="spellStart"/>
      <w:r w:rsidR="001155AD" w:rsidRPr="00317F92">
        <w:rPr>
          <w:b/>
          <w:sz w:val="28"/>
        </w:rPr>
        <w:t>Зеленецкий</w:t>
      </w:r>
      <w:proofErr w:type="spellEnd"/>
      <w:r w:rsidR="001155AD" w:rsidRPr="00317F92">
        <w:rPr>
          <w:b/>
          <w:sz w:val="28"/>
        </w:rPr>
        <w:t xml:space="preserve"> (Троицкий) монастырь» (ансамбль)</w:t>
      </w:r>
      <w:r w:rsidR="001155AD">
        <w:rPr>
          <w:b/>
          <w:sz w:val="28"/>
        </w:rPr>
        <w:t xml:space="preserve"> </w:t>
      </w:r>
      <w:r w:rsidR="001155AD" w:rsidRPr="00317F92">
        <w:rPr>
          <w:b/>
          <w:sz w:val="28"/>
        </w:rPr>
        <w:t xml:space="preserve">по адресу: </w:t>
      </w:r>
      <w:r w:rsidR="001155AD" w:rsidRPr="008165E2">
        <w:rPr>
          <w:b/>
          <w:sz w:val="28"/>
          <w:szCs w:val="28"/>
        </w:rPr>
        <w:t xml:space="preserve">Ленинградская область, </w:t>
      </w:r>
      <w:proofErr w:type="spellStart"/>
      <w:r w:rsidR="001155AD" w:rsidRPr="008165E2">
        <w:rPr>
          <w:b/>
          <w:sz w:val="28"/>
          <w:szCs w:val="28"/>
        </w:rPr>
        <w:t>Волховский</w:t>
      </w:r>
      <w:proofErr w:type="spellEnd"/>
      <w:r w:rsidR="001155AD" w:rsidRPr="008165E2">
        <w:rPr>
          <w:b/>
          <w:sz w:val="28"/>
          <w:szCs w:val="28"/>
        </w:rPr>
        <w:t xml:space="preserve"> район,</w:t>
      </w:r>
      <w:r w:rsidR="001155AD">
        <w:rPr>
          <w:b/>
          <w:sz w:val="28"/>
          <w:szCs w:val="28"/>
        </w:rPr>
        <w:t xml:space="preserve"> </w:t>
      </w:r>
      <w:proofErr w:type="spellStart"/>
      <w:r w:rsidR="001155AD">
        <w:rPr>
          <w:b/>
          <w:sz w:val="28"/>
          <w:szCs w:val="28"/>
        </w:rPr>
        <w:t>Усадищ</w:t>
      </w:r>
      <w:r w:rsidR="001155AD" w:rsidRPr="008165E2">
        <w:rPr>
          <w:b/>
          <w:sz w:val="28"/>
          <w:szCs w:val="28"/>
        </w:rPr>
        <w:t>енское</w:t>
      </w:r>
      <w:proofErr w:type="spellEnd"/>
      <w:r w:rsidR="001155AD" w:rsidRPr="008165E2">
        <w:rPr>
          <w:b/>
          <w:sz w:val="28"/>
          <w:szCs w:val="28"/>
        </w:rPr>
        <w:t xml:space="preserve"> сельское поселение, </w:t>
      </w:r>
    </w:p>
    <w:p w:rsidR="00D52227" w:rsidRDefault="001155AD" w:rsidP="00D52227">
      <w:pPr>
        <w:snapToGrid w:val="0"/>
        <w:ind w:right="-1"/>
        <w:contextualSpacing/>
        <w:jc w:val="center"/>
        <w:rPr>
          <w:b/>
          <w:sz w:val="28"/>
          <w:szCs w:val="28"/>
        </w:rPr>
      </w:pPr>
      <w:r w:rsidRPr="008165E2">
        <w:rPr>
          <w:b/>
          <w:sz w:val="28"/>
          <w:szCs w:val="28"/>
        </w:rPr>
        <w:t>пос. Зеленец, 27-а</w:t>
      </w:r>
      <w:r>
        <w:rPr>
          <w:b/>
          <w:sz w:val="28"/>
          <w:szCs w:val="28"/>
        </w:rPr>
        <w:t xml:space="preserve">  </w:t>
      </w:r>
    </w:p>
    <w:p w:rsidR="001155AD" w:rsidRPr="00243DC6" w:rsidRDefault="001155AD" w:rsidP="00D52227">
      <w:pPr>
        <w:snapToGrid w:val="0"/>
        <w:ind w:right="-1"/>
        <w:contextualSpacing/>
        <w:jc w:val="center"/>
        <w:rPr>
          <w:rFonts w:eastAsia="Calibri"/>
          <w:b/>
          <w:spacing w:val="-1"/>
          <w:sz w:val="18"/>
          <w:szCs w:val="26"/>
          <w:lang w:eastAsia="en-US"/>
        </w:rPr>
      </w:pPr>
    </w:p>
    <w:tbl>
      <w:tblPr>
        <w:tblStyle w:val="a7"/>
        <w:tblW w:w="5000" w:type="pct"/>
        <w:tblLook w:val="04A0" w:firstRow="1" w:lastRow="0" w:firstColumn="1" w:lastColumn="0" w:noHBand="0" w:noVBand="1"/>
      </w:tblPr>
      <w:tblGrid>
        <w:gridCol w:w="625"/>
        <w:gridCol w:w="2362"/>
        <w:gridCol w:w="4242"/>
        <w:gridCol w:w="3193"/>
      </w:tblGrid>
      <w:tr w:rsidR="001C461E" w:rsidTr="001C461E">
        <w:tc>
          <w:tcPr>
            <w:tcW w:w="300" w:type="pct"/>
            <w:tcBorders>
              <w:top w:val="single" w:sz="4" w:space="0" w:color="auto"/>
              <w:left w:val="single" w:sz="4" w:space="0" w:color="auto"/>
              <w:bottom w:val="single" w:sz="4" w:space="0" w:color="auto"/>
              <w:right w:val="single" w:sz="4" w:space="0" w:color="auto"/>
            </w:tcBorders>
            <w:hideMark/>
          </w:tcPr>
          <w:p w:rsidR="001C461E" w:rsidRDefault="001C461E">
            <w:pPr>
              <w:pStyle w:val="TableParagraph"/>
              <w:widowControl/>
              <w:suppressAutoHyphens/>
              <w:ind w:left="0"/>
              <w:contextualSpacing/>
              <w:jc w:val="center"/>
              <w:rPr>
                <w:b/>
                <w:sz w:val="27"/>
                <w:szCs w:val="27"/>
                <w:lang w:bidi="ru-RU"/>
              </w:rPr>
            </w:pPr>
            <w:r>
              <w:rPr>
                <w:b/>
                <w:sz w:val="27"/>
                <w:szCs w:val="27"/>
              </w:rPr>
              <w:t>№</w:t>
            </w:r>
          </w:p>
          <w:p w:rsidR="001C461E" w:rsidRDefault="001C461E">
            <w:pPr>
              <w:tabs>
                <w:tab w:val="left" w:pos="1836"/>
              </w:tabs>
              <w:suppressAutoHyphens/>
              <w:autoSpaceDE w:val="0"/>
              <w:autoSpaceDN w:val="0"/>
              <w:jc w:val="center"/>
              <w:rPr>
                <w:sz w:val="27"/>
                <w:szCs w:val="27"/>
                <w:lang w:val="en-US" w:eastAsia="en-US" w:bidi="ru-RU"/>
              </w:rPr>
            </w:pPr>
            <w:r>
              <w:rPr>
                <w:b/>
                <w:sz w:val="27"/>
                <w:szCs w:val="27"/>
                <w:lang w:val="en-US" w:eastAsia="en-US"/>
              </w:rPr>
              <w:t>п/п</w:t>
            </w:r>
          </w:p>
        </w:tc>
        <w:tc>
          <w:tcPr>
            <w:tcW w:w="1133" w:type="pct"/>
            <w:tcBorders>
              <w:top w:val="single" w:sz="4" w:space="0" w:color="auto"/>
              <w:left w:val="single" w:sz="4" w:space="0" w:color="auto"/>
              <w:bottom w:val="single" w:sz="4" w:space="0" w:color="auto"/>
              <w:right w:val="single" w:sz="4" w:space="0" w:color="auto"/>
            </w:tcBorders>
            <w:hideMark/>
          </w:tcPr>
          <w:p w:rsidR="001C461E" w:rsidRDefault="001C461E">
            <w:pPr>
              <w:pStyle w:val="TableParagraph"/>
              <w:widowControl/>
              <w:suppressAutoHyphens/>
              <w:ind w:left="0"/>
              <w:contextualSpacing/>
              <w:jc w:val="center"/>
              <w:rPr>
                <w:b/>
                <w:sz w:val="27"/>
                <w:szCs w:val="27"/>
                <w:lang w:bidi="ru-RU"/>
              </w:rPr>
            </w:pPr>
            <w:proofErr w:type="spellStart"/>
            <w:r>
              <w:rPr>
                <w:b/>
                <w:sz w:val="27"/>
                <w:szCs w:val="27"/>
              </w:rPr>
              <w:t>Виды</w:t>
            </w:r>
            <w:proofErr w:type="spellEnd"/>
            <w:r>
              <w:rPr>
                <w:b/>
                <w:sz w:val="27"/>
                <w:szCs w:val="27"/>
              </w:rPr>
              <w:t xml:space="preserve"> </w:t>
            </w:r>
            <w:proofErr w:type="spellStart"/>
            <w:r>
              <w:rPr>
                <w:b/>
                <w:sz w:val="27"/>
                <w:szCs w:val="27"/>
              </w:rPr>
              <w:t>предмета</w:t>
            </w:r>
            <w:proofErr w:type="spellEnd"/>
            <w:r>
              <w:rPr>
                <w:b/>
                <w:sz w:val="27"/>
                <w:szCs w:val="27"/>
              </w:rPr>
              <w:t xml:space="preserve"> </w:t>
            </w:r>
            <w:proofErr w:type="spellStart"/>
            <w:r>
              <w:rPr>
                <w:b/>
                <w:sz w:val="27"/>
                <w:szCs w:val="27"/>
              </w:rPr>
              <w:t>охраны</w:t>
            </w:r>
            <w:proofErr w:type="spellEnd"/>
            <w:r>
              <w:rPr>
                <w:b/>
                <w:sz w:val="27"/>
                <w:szCs w:val="27"/>
              </w:rPr>
              <w:t xml:space="preserve"> </w:t>
            </w:r>
          </w:p>
        </w:tc>
        <w:tc>
          <w:tcPr>
            <w:tcW w:w="2035"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proofErr w:type="spellStart"/>
            <w:r>
              <w:rPr>
                <w:b/>
                <w:sz w:val="27"/>
                <w:szCs w:val="27"/>
                <w:lang w:val="en-US" w:eastAsia="en-US"/>
              </w:rPr>
              <w:t>Предмет</w:t>
            </w:r>
            <w:proofErr w:type="spellEnd"/>
            <w:r>
              <w:rPr>
                <w:b/>
                <w:sz w:val="27"/>
                <w:szCs w:val="27"/>
                <w:lang w:val="en-US" w:eastAsia="en-US"/>
              </w:rPr>
              <w:t xml:space="preserve"> </w:t>
            </w:r>
            <w:proofErr w:type="spellStart"/>
            <w:r>
              <w:rPr>
                <w:b/>
                <w:sz w:val="27"/>
                <w:szCs w:val="27"/>
                <w:lang w:val="en-US" w:eastAsia="en-US"/>
              </w:rPr>
              <w:t>охраны</w:t>
            </w:r>
            <w:proofErr w:type="spellEnd"/>
          </w:p>
        </w:tc>
        <w:tc>
          <w:tcPr>
            <w:tcW w:w="1532"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b/>
                <w:sz w:val="27"/>
                <w:szCs w:val="27"/>
                <w:lang w:val="en-US" w:eastAsia="en-US" w:bidi="ru-RU"/>
              </w:rPr>
            </w:pPr>
            <w:proofErr w:type="spellStart"/>
            <w:r>
              <w:rPr>
                <w:b/>
                <w:sz w:val="27"/>
                <w:szCs w:val="27"/>
                <w:lang w:val="en-US" w:eastAsia="en-US"/>
              </w:rPr>
              <w:t>Фотофиксация</w:t>
            </w:r>
            <w:proofErr w:type="spellEnd"/>
          </w:p>
        </w:tc>
      </w:tr>
      <w:tr w:rsidR="001C461E" w:rsidTr="001C461E">
        <w:tc>
          <w:tcPr>
            <w:tcW w:w="300"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r>
              <w:rPr>
                <w:sz w:val="27"/>
                <w:szCs w:val="27"/>
                <w:lang w:val="en-US" w:eastAsia="en-US"/>
              </w:rPr>
              <w:t>1</w:t>
            </w:r>
          </w:p>
        </w:tc>
        <w:tc>
          <w:tcPr>
            <w:tcW w:w="1133"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r>
              <w:rPr>
                <w:sz w:val="27"/>
                <w:szCs w:val="27"/>
                <w:lang w:val="en-US" w:eastAsia="en-US"/>
              </w:rPr>
              <w:t>2</w:t>
            </w:r>
          </w:p>
        </w:tc>
        <w:tc>
          <w:tcPr>
            <w:tcW w:w="2035"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r>
              <w:rPr>
                <w:sz w:val="27"/>
                <w:szCs w:val="27"/>
                <w:lang w:val="en-US" w:eastAsia="en-US"/>
              </w:rPr>
              <w:t>3</w:t>
            </w:r>
          </w:p>
        </w:tc>
        <w:tc>
          <w:tcPr>
            <w:tcW w:w="1532"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r>
              <w:rPr>
                <w:sz w:val="27"/>
                <w:szCs w:val="27"/>
                <w:lang w:val="en-US" w:eastAsia="en-US"/>
              </w:rPr>
              <w:t>4</w:t>
            </w:r>
          </w:p>
        </w:tc>
      </w:tr>
      <w:tr w:rsidR="001C461E" w:rsidTr="001C461E">
        <w:tc>
          <w:tcPr>
            <w:tcW w:w="300"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r>
              <w:rPr>
                <w:sz w:val="27"/>
                <w:szCs w:val="27"/>
                <w:lang w:val="en-US" w:eastAsia="en-US"/>
              </w:rPr>
              <w:t>1</w:t>
            </w:r>
          </w:p>
        </w:tc>
        <w:tc>
          <w:tcPr>
            <w:tcW w:w="1133"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proofErr w:type="spellStart"/>
            <w:r>
              <w:rPr>
                <w:sz w:val="27"/>
                <w:szCs w:val="27"/>
                <w:lang w:val="en-US" w:eastAsia="en-US"/>
              </w:rPr>
              <w:t>Объемно-пространственное</w:t>
            </w:r>
            <w:proofErr w:type="spellEnd"/>
            <w:r>
              <w:rPr>
                <w:sz w:val="27"/>
                <w:szCs w:val="27"/>
                <w:lang w:val="en-US" w:eastAsia="en-US"/>
              </w:rPr>
              <w:t xml:space="preserve"> </w:t>
            </w:r>
            <w:proofErr w:type="spellStart"/>
            <w:r>
              <w:rPr>
                <w:sz w:val="27"/>
                <w:szCs w:val="27"/>
                <w:lang w:val="en-US" w:eastAsia="en-US"/>
              </w:rPr>
              <w:t>решение</w:t>
            </w:r>
            <w:proofErr w:type="spellEnd"/>
            <w:r>
              <w:rPr>
                <w:sz w:val="27"/>
                <w:szCs w:val="27"/>
                <w:lang w:val="en-US" w:eastAsia="en-US"/>
              </w:rPr>
              <w:t xml:space="preserve"> </w:t>
            </w:r>
            <w:proofErr w:type="spellStart"/>
            <w:r>
              <w:rPr>
                <w:sz w:val="27"/>
                <w:szCs w:val="27"/>
                <w:lang w:val="en-US" w:eastAsia="en-US"/>
              </w:rPr>
              <w:t>территории</w:t>
            </w:r>
            <w:proofErr w:type="spellEnd"/>
            <w:r>
              <w:rPr>
                <w:sz w:val="27"/>
                <w:szCs w:val="27"/>
                <w:lang w:val="en-US" w:eastAsia="en-US"/>
              </w:rPr>
              <w:t>:</w:t>
            </w:r>
          </w:p>
        </w:tc>
        <w:tc>
          <w:tcPr>
            <w:tcW w:w="2035" w:type="pct"/>
            <w:tcBorders>
              <w:top w:val="single" w:sz="4" w:space="0" w:color="auto"/>
              <w:left w:val="single" w:sz="4" w:space="0" w:color="auto"/>
              <w:bottom w:val="single" w:sz="4" w:space="0" w:color="auto"/>
              <w:right w:val="single" w:sz="4" w:space="0" w:color="auto"/>
            </w:tcBorders>
          </w:tcPr>
          <w:p w:rsidR="001C461E" w:rsidRDefault="001C461E">
            <w:pPr>
              <w:pStyle w:val="Default"/>
              <w:jc w:val="center"/>
              <w:rPr>
                <w:color w:val="auto"/>
                <w:sz w:val="27"/>
                <w:szCs w:val="27"/>
                <w:lang w:val="en-US"/>
              </w:rPr>
            </w:pPr>
            <w:r w:rsidRPr="005D68A0">
              <w:rPr>
                <w:color w:val="auto"/>
                <w:sz w:val="27"/>
                <w:szCs w:val="27"/>
              </w:rPr>
              <w:t xml:space="preserve">местоположение памятника в границах территории, по адресу: </w:t>
            </w:r>
            <w:r w:rsidRPr="005D68A0">
              <w:rPr>
                <w:sz w:val="27"/>
                <w:szCs w:val="27"/>
              </w:rPr>
              <w:t xml:space="preserve">Ленинградская область, </w:t>
            </w:r>
            <w:proofErr w:type="spellStart"/>
            <w:r w:rsidRPr="005D68A0">
              <w:rPr>
                <w:sz w:val="27"/>
                <w:szCs w:val="27"/>
              </w:rPr>
              <w:t>Волховский</w:t>
            </w:r>
            <w:proofErr w:type="spellEnd"/>
            <w:r w:rsidRPr="005D68A0">
              <w:rPr>
                <w:sz w:val="27"/>
                <w:szCs w:val="27"/>
              </w:rPr>
              <w:t xml:space="preserve"> район, </w:t>
            </w:r>
            <w:proofErr w:type="spellStart"/>
            <w:r w:rsidRPr="005D68A0">
              <w:rPr>
                <w:sz w:val="27"/>
                <w:szCs w:val="27"/>
              </w:rPr>
              <w:t>Усадищенское</w:t>
            </w:r>
            <w:proofErr w:type="spellEnd"/>
            <w:r w:rsidRPr="005D68A0">
              <w:rPr>
                <w:sz w:val="27"/>
                <w:szCs w:val="27"/>
              </w:rPr>
              <w:t xml:space="preserve"> сельское поселение, пос. </w:t>
            </w:r>
            <w:proofErr w:type="spellStart"/>
            <w:r>
              <w:rPr>
                <w:sz w:val="27"/>
                <w:szCs w:val="27"/>
                <w:lang w:val="en-US"/>
              </w:rPr>
              <w:t>Зеленец</w:t>
            </w:r>
            <w:proofErr w:type="spellEnd"/>
            <w:r>
              <w:rPr>
                <w:sz w:val="27"/>
                <w:szCs w:val="27"/>
                <w:lang w:val="en-US"/>
              </w:rPr>
              <w:t>, 27-а</w:t>
            </w:r>
            <w:r>
              <w:rPr>
                <w:color w:val="auto"/>
                <w:sz w:val="27"/>
                <w:szCs w:val="27"/>
                <w:lang w:val="en-US"/>
              </w:rPr>
              <w:t>;</w:t>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autoSpaceDE w:val="0"/>
              <w:autoSpaceDN w:val="0"/>
              <w:jc w:val="center"/>
              <w:rPr>
                <w:sz w:val="27"/>
                <w:szCs w:val="27"/>
                <w:lang w:val="en-US" w:eastAsia="en-US" w:bidi="ru-RU"/>
              </w:rPr>
            </w:pPr>
            <w:proofErr w:type="spellStart"/>
            <w:r>
              <w:rPr>
                <w:sz w:val="27"/>
                <w:szCs w:val="27"/>
                <w:lang w:val="en-US" w:eastAsia="en-US"/>
              </w:rPr>
              <w:t>визуальные</w:t>
            </w:r>
            <w:proofErr w:type="spellEnd"/>
            <w:r>
              <w:rPr>
                <w:sz w:val="27"/>
                <w:szCs w:val="27"/>
                <w:lang w:val="en-US" w:eastAsia="en-US"/>
              </w:rPr>
              <w:t xml:space="preserve"> </w:t>
            </w:r>
            <w:proofErr w:type="spellStart"/>
            <w:r>
              <w:rPr>
                <w:sz w:val="27"/>
                <w:szCs w:val="27"/>
                <w:lang w:val="en-US" w:eastAsia="en-US"/>
              </w:rPr>
              <w:t>связи</w:t>
            </w:r>
            <w:proofErr w:type="spellEnd"/>
            <w:r>
              <w:rPr>
                <w:sz w:val="27"/>
                <w:szCs w:val="27"/>
                <w:lang w:val="en-US" w:eastAsia="en-US"/>
              </w:rPr>
              <w:t>;</w:t>
            </w:r>
          </w:p>
        </w:tc>
        <w:tc>
          <w:tcPr>
            <w:tcW w:w="1532" w:type="pct"/>
            <w:tcBorders>
              <w:top w:val="single" w:sz="4" w:space="0" w:color="auto"/>
              <w:left w:val="single" w:sz="4" w:space="0" w:color="auto"/>
              <w:bottom w:val="single" w:sz="4" w:space="0" w:color="auto"/>
              <w:right w:val="single" w:sz="4" w:space="0" w:color="auto"/>
            </w:tcBorders>
          </w:tcPr>
          <w:p w:rsidR="001C461E" w:rsidRDefault="001C461E">
            <w:pPr>
              <w:tabs>
                <w:tab w:val="left" w:pos="1836"/>
              </w:tabs>
              <w:suppressAutoHyphens/>
              <w:spacing w:before="60"/>
              <w:contextualSpacing/>
              <w:jc w:val="center"/>
              <w:rPr>
                <w:sz w:val="27"/>
                <w:szCs w:val="27"/>
                <w:lang w:val="en-US" w:eastAsia="en-US" w:bidi="ru-RU"/>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757680" cy="1531620"/>
                  <wp:effectExtent l="19050" t="0" r="0" b="0"/>
                  <wp:docPr id="94" name="Рисунок 2" descr="Описание местоположения границ_Страница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ание местоположения границ_Страница_4"/>
                          <pic:cNvPicPr>
                            <a:picLocks noChangeAspect="1" noChangeArrowheads="1"/>
                          </pic:cNvPicPr>
                        </pic:nvPicPr>
                        <pic:blipFill>
                          <a:blip r:embed="rId12" cstate="print"/>
                          <a:srcRect l="8289" t="23010" r="5281" b="23575"/>
                          <a:stretch>
                            <a:fillRect/>
                          </a:stretch>
                        </pic:blipFill>
                        <pic:spPr bwMode="auto">
                          <a:xfrm>
                            <a:off x="0" y="0"/>
                            <a:ext cx="1757680" cy="153162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93" name="Рисунок 29" descr="DSC_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DSC_0128"/>
                          <pic:cNvPicPr>
                            <a:picLocks noChangeAspect="1" noChangeArrowheads="1"/>
                          </pic:cNvPicPr>
                        </pic:nvPicPr>
                        <pic:blipFill>
                          <a:blip r:embed="rId13"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autoSpaceDE w:val="0"/>
              <w:autoSpaceDN w:val="0"/>
              <w:jc w:val="center"/>
              <w:rPr>
                <w:sz w:val="27"/>
                <w:szCs w:val="27"/>
                <w:lang w:val="en-US" w:eastAsia="en-US" w:bidi="ru-RU"/>
              </w:rPr>
            </w:pPr>
          </w:p>
        </w:tc>
      </w:tr>
      <w:tr w:rsidR="001C461E" w:rsidTr="001C461E">
        <w:trPr>
          <w:trHeight w:val="1289"/>
        </w:trPr>
        <w:tc>
          <w:tcPr>
            <w:tcW w:w="300"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r>
              <w:rPr>
                <w:sz w:val="27"/>
                <w:szCs w:val="27"/>
                <w:lang w:val="en-US" w:eastAsia="en-US"/>
              </w:rPr>
              <w:t>2</w:t>
            </w:r>
          </w:p>
        </w:tc>
        <w:tc>
          <w:tcPr>
            <w:tcW w:w="1133"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proofErr w:type="spellStart"/>
            <w:r>
              <w:rPr>
                <w:sz w:val="27"/>
                <w:szCs w:val="27"/>
                <w:lang w:val="en-US" w:eastAsia="en-US"/>
              </w:rPr>
              <w:t>Объемно-пространственное</w:t>
            </w:r>
            <w:proofErr w:type="spellEnd"/>
            <w:r>
              <w:rPr>
                <w:sz w:val="27"/>
                <w:szCs w:val="27"/>
                <w:lang w:val="en-US" w:eastAsia="en-US"/>
              </w:rPr>
              <w:t xml:space="preserve"> </w:t>
            </w:r>
            <w:proofErr w:type="spellStart"/>
            <w:r>
              <w:rPr>
                <w:sz w:val="27"/>
                <w:szCs w:val="27"/>
                <w:lang w:val="en-US" w:eastAsia="en-US"/>
              </w:rPr>
              <w:t>решение</w:t>
            </w:r>
            <w:proofErr w:type="spellEnd"/>
            <w:r>
              <w:rPr>
                <w:sz w:val="27"/>
                <w:szCs w:val="27"/>
                <w:lang w:val="en-US" w:eastAsia="en-US"/>
              </w:rPr>
              <w:t>:</w:t>
            </w:r>
          </w:p>
        </w:tc>
        <w:tc>
          <w:tcPr>
            <w:tcW w:w="2035" w:type="pct"/>
            <w:tcBorders>
              <w:top w:val="single" w:sz="4" w:space="0" w:color="auto"/>
              <w:left w:val="single" w:sz="4" w:space="0" w:color="auto"/>
              <w:bottom w:val="single" w:sz="4" w:space="0" w:color="auto"/>
              <w:right w:val="single" w:sz="4" w:space="0" w:color="auto"/>
            </w:tcBorders>
          </w:tcPr>
          <w:p w:rsidR="00B64B22" w:rsidRPr="00B64B22" w:rsidRDefault="001C461E" w:rsidP="001C461E">
            <w:pPr>
              <w:pStyle w:val="a8"/>
              <w:widowControl w:val="0"/>
              <w:numPr>
                <w:ilvl w:val="0"/>
                <w:numId w:val="27"/>
              </w:numPr>
              <w:spacing w:after="0"/>
              <w:ind w:left="361"/>
              <w:jc w:val="center"/>
              <w:rPr>
                <w:sz w:val="27"/>
                <w:szCs w:val="27"/>
                <w:lang w:val="en-US" w:eastAsia="en-US" w:bidi="ru-RU"/>
              </w:rPr>
            </w:pPr>
            <w:r>
              <w:rPr>
                <w:sz w:val="27"/>
                <w:szCs w:val="27"/>
                <w:lang w:val="en-US" w:eastAsia="en-US"/>
              </w:rPr>
              <w:t xml:space="preserve"> «</w:t>
            </w:r>
            <w:proofErr w:type="spellStart"/>
            <w:r>
              <w:rPr>
                <w:sz w:val="27"/>
                <w:szCs w:val="27"/>
                <w:lang w:val="en-US" w:eastAsia="en-US"/>
              </w:rPr>
              <w:t>Троицкий</w:t>
            </w:r>
            <w:proofErr w:type="spellEnd"/>
            <w:r>
              <w:rPr>
                <w:sz w:val="27"/>
                <w:szCs w:val="27"/>
                <w:lang w:val="en-US" w:eastAsia="en-US"/>
              </w:rPr>
              <w:t xml:space="preserve"> </w:t>
            </w:r>
            <w:proofErr w:type="spellStart"/>
            <w:r>
              <w:rPr>
                <w:sz w:val="27"/>
                <w:szCs w:val="27"/>
                <w:lang w:val="en-US" w:eastAsia="en-US"/>
              </w:rPr>
              <w:t>собор</w:t>
            </w:r>
            <w:proofErr w:type="spellEnd"/>
            <w:r>
              <w:rPr>
                <w:sz w:val="27"/>
                <w:szCs w:val="27"/>
                <w:lang w:val="en-US" w:eastAsia="en-US"/>
              </w:rPr>
              <w:t xml:space="preserve">», </w:t>
            </w:r>
          </w:p>
          <w:p w:rsidR="001C461E" w:rsidRDefault="001C461E" w:rsidP="00B64B22">
            <w:pPr>
              <w:pStyle w:val="a8"/>
              <w:widowControl w:val="0"/>
              <w:spacing w:after="0"/>
              <w:ind w:left="361"/>
              <w:jc w:val="center"/>
              <w:rPr>
                <w:sz w:val="27"/>
                <w:szCs w:val="27"/>
                <w:lang w:val="en-US" w:eastAsia="en-US" w:bidi="ru-RU"/>
              </w:rPr>
            </w:pPr>
            <w:r>
              <w:rPr>
                <w:sz w:val="27"/>
                <w:szCs w:val="27"/>
                <w:lang w:val="en-US" w:eastAsia="en-US"/>
              </w:rPr>
              <w:t xml:space="preserve">1683-1684 </w:t>
            </w:r>
            <w:proofErr w:type="spellStart"/>
            <w:r>
              <w:rPr>
                <w:sz w:val="27"/>
                <w:szCs w:val="27"/>
                <w:lang w:val="en-US" w:eastAsia="en-US"/>
              </w:rPr>
              <w:t>гг</w:t>
            </w:r>
            <w:proofErr w:type="spellEnd"/>
            <w:r>
              <w:rPr>
                <w:sz w:val="27"/>
                <w:szCs w:val="27"/>
                <w:lang w:val="en-US" w:eastAsia="en-US"/>
              </w:rPr>
              <w:t>.</w:t>
            </w:r>
          </w:p>
          <w:p w:rsidR="001C461E" w:rsidRDefault="001C461E">
            <w:pPr>
              <w:pStyle w:val="a8"/>
              <w:ind w:left="361"/>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габариты и конфигурация прямоугольного в плане двухэтажного храма с папертями и трехапсидным алтарем;</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 xml:space="preserve">исторические габариты, конфигурация и высотные отметки крыши сложной конфигурации, на четыре ската (в настоящее время габариты и </w:t>
            </w:r>
            <w:r w:rsidRPr="005A02F1">
              <w:rPr>
                <w:sz w:val="27"/>
                <w:szCs w:val="27"/>
                <w:lang w:eastAsia="en-US"/>
              </w:rPr>
              <w:lastRenderedPageBreak/>
              <w:t>конфигурация изменены);</w:t>
            </w:r>
          </w:p>
          <w:p w:rsidR="001C461E" w:rsidRPr="005A02F1" w:rsidRDefault="001C461E">
            <w:pPr>
              <w:tabs>
                <w:tab w:val="left" w:pos="1836"/>
              </w:tabs>
              <w:suppressAutoHyphens/>
              <w:ind w:left="77"/>
              <w:jc w:val="center"/>
              <w:rPr>
                <w:sz w:val="27"/>
                <w:szCs w:val="27"/>
                <w:lang w:eastAsia="en-US"/>
              </w:rPr>
            </w:pPr>
          </w:p>
          <w:p w:rsidR="001C461E" w:rsidRPr="005A02F1" w:rsidRDefault="001C461E" w:rsidP="00B777F5">
            <w:pPr>
              <w:tabs>
                <w:tab w:val="left" w:pos="1836"/>
              </w:tabs>
              <w:suppressAutoHyphens/>
              <w:rPr>
                <w:sz w:val="27"/>
                <w:szCs w:val="27"/>
                <w:lang w:eastAsia="en-US"/>
              </w:rPr>
            </w:pPr>
          </w:p>
          <w:p w:rsidR="001C461E" w:rsidRDefault="001C461E">
            <w:pPr>
              <w:pStyle w:val="a8"/>
              <w:ind w:left="361"/>
              <w:jc w:val="center"/>
              <w:rPr>
                <w:sz w:val="27"/>
                <w:szCs w:val="27"/>
                <w:lang w:val="ru-RU" w:eastAsia="en-US"/>
              </w:rPr>
            </w:pPr>
            <w:r w:rsidRPr="005A02F1">
              <w:rPr>
                <w:sz w:val="27"/>
                <w:szCs w:val="27"/>
                <w:lang w:val="ru-RU" w:eastAsia="en-US"/>
              </w:rPr>
              <w:t xml:space="preserve">исторические габариты, конфигурация и высотные </w:t>
            </w:r>
            <w:r w:rsidR="009E4A3F">
              <w:rPr>
                <w:sz w:val="27"/>
                <w:szCs w:val="27"/>
                <w:lang w:val="ru-RU" w:eastAsia="en-US"/>
              </w:rPr>
              <w:t xml:space="preserve">отметки </w:t>
            </w:r>
            <w:r w:rsidRPr="005A02F1">
              <w:rPr>
                <w:sz w:val="27"/>
                <w:szCs w:val="27"/>
                <w:lang w:val="ru-RU" w:eastAsia="en-US"/>
              </w:rPr>
              <w:t>пяти луковичных куполов и барабанов;</w:t>
            </w:r>
          </w:p>
          <w:p w:rsidR="00B777F5" w:rsidRPr="005A02F1" w:rsidRDefault="00B777F5" w:rsidP="00B777F5">
            <w:pPr>
              <w:pStyle w:val="a8"/>
              <w:rPr>
                <w:sz w:val="27"/>
                <w:szCs w:val="27"/>
                <w:lang w:val="ru-RU" w:eastAsia="en-US"/>
              </w:rPr>
            </w:pPr>
          </w:p>
          <w:p w:rsidR="009E4A3F" w:rsidRDefault="001C461E" w:rsidP="001C461E">
            <w:pPr>
              <w:pStyle w:val="a8"/>
              <w:widowControl w:val="0"/>
              <w:numPr>
                <w:ilvl w:val="0"/>
                <w:numId w:val="27"/>
              </w:numPr>
              <w:spacing w:after="0"/>
              <w:ind w:left="361"/>
              <w:jc w:val="center"/>
              <w:rPr>
                <w:sz w:val="27"/>
                <w:szCs w:val="27"/>
                <w:lang w:val="ru-RU" w:eastAsia="en-US"/>
              </w:rPr>
            </w:pPr>
            <w:r w:rsidRPr="005A02F1">
              <w:rPr>
                <w:sz w:val="27"/>
                <w:szCs w:val="27"/>
                <w:lang w:val="ru-RU" w:eastAsia="en-US"/>
              </w:rPr>
              <w:t xml:space="preserve">«Трапезная палата с церковью Благовещения», </w:t>
            </w:r>
          </w:p>
          <w:p w:rsidR="001C461E" w:rsidRPr="005A02F1" w:rsidRDefault="001C461E" w:rsidP="009E4A3F">
            <w:pPr>
              <w:pStyle w:val="a8"/>
              <w:widowControl w:val="0"/>
              <w:spacing w:after="0"/>
              <w:ind w:left="361"/>
              <w:jc w:val="center"/>
              <w:rPr>
                <w:sz w:val="27"/>
                <w:szCs w:val="27"/>
                <w:lang w:val="ru-RU" w:eastAsia="en-US"/>
              </w:rPr>
            </w:pPr>
            <w:r w:rsidRPr="005A02F1">
              <w:rPr>
                <w:sz w:val="27"/>
                <w:szCs w:val="27"/>
                <w:lang w:val="ru-RU" w:eastAsia="en-US"/>
              </w:rPr>
              <w:t>конец 1560-х гг.</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габариты и конфигурация прямоугольного в плане двухэтажного храма с папертью, трапезной и четвериком с апсидой;</w:t>
            </w:r>
          </w:p>
          <w:p w:rsidR="001C461E" w:rsidRPr="005A02F1" w:rsidRDefault="001C461E">
            <w:pPr>
              <w:pStyle w:val="a8"/>
              <w:jc w:val="center"/>
              <w:rPr>
                <w:sz w:val="27"/>
                <w:szCs w:val="27"/>
                <w:lang w:val="ru-RU" w:eastAsia="en-US"/>
              </w:rPr>
            </w:pPr>
          </w:p>
          <w:p w:rsidR="001C461E" w:rsidRPr="005A02F1" w:rsidRDefault="001C461E">
            <w:pPr>
              <w:pStyle w:val="a8"/>
              <w:jc w:val="center"/>
              <w:rPr>
                <w:sz w:val="27"/>
                <w:szCs w:val="27"/>
                <w:lang w:val="ru-RU" w:eastAsia="en-US"/>
              </w:rPr>
            </w:pPr>
            <w:r w:rsidRPr="005A02F1">
              <w:rPr>
                <w:sz w:val="27"/>
                <w:szCs w:val="27"/>
                <w:lang w:val="ru-RU" w:eastAsia="en-US"/>
              </w:rPr>
              <w:t>конфигурация и высотные отметки крыши;</w:t>
            </w:r>
          </w:p>
          <w:p w:rsidR="001C461E" w:rsidRDefault="001C461E">
            <w:pPr>
              <w:pStyle w:val="a8"/>
              <w:jc w:val="center"/>
              <w:rPr>
                <w:sz w:val="27"/>
                <w:szCs w:val="27"/>
                <w:lang w:val="ru-RU" w:eastAsia="en-US"/>
              </w:rPr>
            </w:pPr>
          </w:p>
          <w:p w:rsidR="00B777F5" w:rsidRDefault="00B777F5">
            <w:pPr>
              <w:pStyle w:val="a8"/>
              <w:jc w:val="center"/>
              <w:rPr>
                <w:sz w:val="27"/>
                <w:szCs w:val="27"/>
                <w:lang w:val="ru-RU" w:eastAsia="en-US"/>
              </w:rPr>
            </w:pPr>
          </w:p>
          <w:p w:rsidR="00B777F5" w:rsidRPr="005A02F1" w:rsidRDefault="00B777F5" w:rsidP="00B777F5">
            <w:pPr>
              <w:pStyle w:val="a8"/>
              <w:rPr>
                <w:sz w:val="27"/>
                <w:szCs w:val="27"/>
                <w:lang w:val="ru-RU" w:eastAsia="en-US"/>
              </w:rPr>
            </w:pPr>
          </w:p>
          <w:p w:rsidR="001C461E" w:rsidRDefault="001C461E" w:rsidP="001C461E">
            <w:pPr>
              <w:pStyle w:val="a8"/>
              <w:widowControl w:val="0"/>
              <w:numPr>
                <w:ilvl w:val="0"/>
                <w:numId w:val="27"/>
              </w:numPr>
              <w:spacing w:after="0"/>
              <w:ind w:left="361"/>
              <w:jc w:val="center"/>
              <w:rPr>
                <w:sz w:val="27"/>
                <w:szCs w:val="27"/>
                <w:lang w:val="en-US" w:eastAsia="en-US"/>
              </w:rPr>
            </w:pPr>
            <w:r>
              <w:rPr>
                <w:sz w:val="27"/>
                <w:szCs w:val="27"/>
                <w:lang w:val="en-US" w:eastAsia="en-US"/>
              </w:rPr>
              <w:t>«</w:t>
            </w:r>
            <w:proofErr w:type="spellStart"/>
            <w:r>
              <w:rPr>
                <w:sz w:val="27"/>
                <w:szCs w:val="27"/>
                <w:lang w:val="en-US" w:eastAsia="en-US"/>
              </w:rPr>
              <w:t>Колокольня</w:t>
            </w:r>
            <w:proofErr w:type="spellEnd"/>
            <w:r>
              <w:rPr>
                <w:sz w:val="27"/>
                <w:szCs w:val="27"/>
                <w:lang w:val="en-US" w:eastAsia="en-US"/>
              </w:rPr>
              <w:t xml:space="preserve">», 1680-е </w:t>
            </w:r>
            <w:proofErr w:type="spellStart"/>
            <w:r>
              <w:rPr>
                <w:sz w:val="27"/>
                <w:szCs w:val="27"/>
                <w:lang w:val="en-US" w:eastAsia="en-US"/>
              </w:rPr>
              <w:t>гг</w:t>
            </w:r>
            <w:proofErr w:type="spellEnd"/>
            <w:r>
              <w:rPr>
                <w:sz w:val="27"/>
                <w:szCs w:val="27"/>
                <w:lang w:val="en-US" w:eastAsia="en-US"/>
              </w:rPr>
              <w:t>.</w:t>
            </w:r>
          </w:p>
          <w:p w:rsidR="001C461E" w:rsidRDefault="001C461E">
            <w:pPr>
              <w:pStyle w:val="a8"/>
              <w:ind w:left="361"/>
              <w:jc w:val="center"/>
              <w:rPr>
                <w:sz w:val="27"/>
                <w:szCs w:val="27"/>
                <w:lang w:val="en-US" w:eastAsia="en-US"/>
              </w:rPr>
            </w:pPr>
          </w:p>
          <w:p w:rsidR="001C461E" w:rsidRPr="005A02F1" w:rsidRDefault="001C461E">
            <w:pPr>
              <w:pStyle w:val="a8"/>
              <w:jc w:val="center"/>
              <w:rPr>
                <w:sz w:val="27"/>
                <w:szCs w:val="27"/>
                <w:lang w:val="ru-RU" w:eastAsia="en-US"/>
              </w:rPr>
            </w:pPr>
            <w:r w:rsidRPr="005A02F1">
              <w:rPr>
                <w:sz w:val="27"/>
                <w:szCs w:val="27"/>
                <w:lang w:val="ru-RU" w:eastAsia="en-US"/>
              </w:rPr>
              <w:t>исторические габариты, конфигурация и высотные отметки восьмигранной в плане, трехъярусной колокольни;</w:t>
            </w:r>
          </w:p>
          <w:p w:rsidR="001C461E" w:rsidRPr="005A02F1" w:rsidRDefault="001C461E">
            <w:pPr>
              <w:pStyle w:val="a8"/>
              <w:jc w:val="center"/>
              <w:rPr>
                <w:sz w:val="27"/>
                <w:szCs w:val="27"/>
                <w:lang w:val="ru-RU" w:eastAsia="en-US"/>
              </w:rPr>
            </w:pPr>
          </w:p>
          <w:p w:rsidR="001C461E" w:rsidRPr="005A02F1" w:rsidRDefault="001C461E">
            <w:pPr>
              <w:pStyle w:val="a8"/>
              <w:jc w:val="center"/>
              <w:rPr>
                <w:sz w:val="27"/>
                <w:szCs w:val="27"/>
                <w:lang w:val="ru-RU" w:eastAsia="en-US"/>
              </w:rPr>
            </w:pPr>
          </w:p>
          <w:p w:rsidR="001C461E" w:rsidRPr="005A02F1" w:rsidRDefault="001C461E">
            <w:pPr>
              <w:pStyle w:val="a8"/>
              <w:jc w:val="center"/>
              <w:rPr>
                <w:sz w:val="27"/>
                <w:szCs w:val="27"/>
                <w:lang w:val="ru-RU" w:eastAsia="en-US"/>
              </w:rPr>
            </w:pPr>
          </w:p>
          <w:p w:rsidR="001C461E" w:rsidRPr="005A02F1" w:rsidRDefault="001C461E" w:rsidP="001C461E">
            <w:pPr>
              <w:pStyle w:val="a8"/>
              <w:widowControl w:val="0"/>
              <w:numPr>
                <w:ilvl w:val="0"/>
                <w:numId w:val="27"/>
              </w:numPr>
              <w:spacing w:after="0"/>
              <w:ind w:left="361"/>
              <w:jc w:val="center"/>
              <w:rPr>
                <w:sz w:val="27"/>
                <w:szCs w:val="27"/>
                <w:lang w:val="ru-RU" w:eastAsia="en-US"/>
              </w:rPr>
            </w:pPr>
            <w:r w:rsidRPr="005A02F1">
              <w:rPr>
                <w:sz w:val="27"/>
                <w:szCs w:val="27"/>
                <w:lang w:val="ru-RU" w:eastAsia="en-US"/>
              </w:rPr>
              <w:t>«Корпус келейный северный», 1680-е гг.</w:t>
            </w:r>
          </w:p>
          <w:p w:rsidR="001C461E" w:rsidRPr="005A02F1" w:rsidRDefault="001C461E">
            <w:pPr>
              <w:pStyle w:val="a8"/>
              <w:jc w:val="center"/>
              <w:rPr>
                <w:sz w:val="27"/>
                <w:szCs w:val="27"/>
                <w:lang w:val="ru-RU" w:eastAsia="en-US"/>
              </w:rPr>
            </w:pPr>
          </w:p>
          <w:p w:rsidR="001C461E" w:rsidRPr="005A02F1" w:rsidRDefault="001C461E">
            <w:pPr>
              <w:pStyle w:val="a8"/>
              <w:jc w:val="center"/>
              <w:rPr>
                <w:sz w:val="27"/>
                <w:szCs w:val="27"/>
                <w:lang w:val="ru-RU" w:eastAsia="en-US"/>
              </w:rPr>
            </w:pPr>
            <w:r w:rsidRPr="005A02F1">
              <w:rPr>
                <w:sz w:val="27"/>
                <w:szCs w:val="27"/>
                <w:lang w:val="ru-RU" w:eastAsia="en-US"/>
              </w:rPr>
              <w:t>исторические габариты, конфигурация и высотные отметки прямоугольного в плане трехэтажного здания;</w:t>
            </w:r>
          </w:p>
          <w:p w:rsidR="001C461E" w:rsidRPr="005A02F1" w:rsidRDefault="001C461E">
            <w:pPr>
              <w:pStyle w:val="a8"/>
              <w:jc w:val="center"/>
              <w:rPr>
                <w:sz w:val="27"/>
                <w:szCs w:val="27"/>
                <w:lang w:val="ru-RU" w:eastAsia="en-US"/>
              </w:rPr>
            </w:pPr>
          </w:p>
          <w:p w:rsidR="001C461E" w:rsidRPr="005A02F1" w:rsidRDefault="001C461E">
            <w:pPr>
              <w:pStyle w:val="a8"/>
              <w:jc w:val="center"/>
              <w:rPr>
                <w:sz w:val="27"/>
                <w:szCs w:val="27"/>
                <w:lang w:val="ru-RU" w:eastAsia="en-US"/>
              </w:rPr>
            </w:pPr>
          </w:p>
          <w:p w:rsidR="001C461E" w:rsidRPr="005A02F1" w:rsidRDefault="001C461E" w:rsidP="001C461E">
            <w:pPr>
              <w:pStyle w:val="a8"/>
              <w:widowControl w:val="0"/>
              <w:numPr>
                <w:ilvl w:val="0"/>
                <w:numId w:val="27"/>
              </w:numPr>
              <w:spacing w:after="0"/>
              <w:ind w:left="361"/>
              <w:jc w:val="center"/>
              <w:rPr>
                <w:sz w:val="27"/>
                <w:szCs w:val="27"/>
                <w:lang w:val="ru-RU" w:eastAsia="en-US"/>
              </w:rPr>
            </w:pPr>
            <w:r w:rsidRPr="005A02F1">
              <w:rPr>
                <w:sz w:val="27"/>
                <w:szCs w:val="27"/>
                <w:lang w:val="ru-RU" w:eastAsia="en-US"/>
              </w:rPr>
              <w:lastRenderedPageBreak/>
              <w:t>«Корпус келейный восточный», 1680-е гг.</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pStyle w:val="a8"/>
              <w:jc w:val="center"/>
              <w:rPr>
                <w:sz w:val="27"/>
                <w:szCs w:val="27"/>
                <w:lang w:val="ru-RU" w:eastAsia="en-US"/>
              </w:rPr>
            </w:pPr>
            <w:r w:rsidRPr="005A02F1">
              <w:rPr>
                <w:sz w:val="27"/>
                <w:szCs w:val="27"/>
                <w:lang w:val="ru-RU" w:eastAsia="en-US"/>
              </w:rPr>
              <w:t>исторические габариты, конфигурация и высотные отметки прямоугольного в плане двухэтажного здания;</w:t>
            </w:r>
          </w:p>
          <w:p w:rsidR="001C461E" w:rsidRPr="005A02F1" w:rsidRDefault="001C461E">
            <w:pPr>
              <w:pStyle w:val="a8"/>
              <w:jc w:val="center"/>
              <w:rPr>
                <w:sz w:val="27"/>
                <w:szCs w:val="27"/>
                <w:lang w:val="ru-RU" w:eastAsia="en-US"/>
              </w:rPr>
            </w:pPr>
          </w:p>
          <w:p w:rsidR="001C461E" w:rsidRPr="005A02F1" w:rsidRDefault="001C461E" w:rsidP="00B777F5">
            <w:pPr>
              <w:pStyle w:val="a8"/>
              <w:rPr>
                <w:sz w:val="27"/>
                <w:szCs w:val="27"/>
                <w:lang w:val="ru-RU" w:eastAsia="en-US"/>
              </w:rPr>
            </w:pPr>
          </w:p>
          <w:p w:rsidR="001C461E" w:rsidRPr="005A02F1" w:rsidRDefault="001C461E" w:rsidP="001C461E">
            <w:pPr>
              <w:pStyle w:val="a8"/>
              <w:widowControl w:val="0"/>
              <w:numPr>
                <w:ilvl w:val="0"/>
                <w:numId w:val="27"/>
              </w:numPr>
              <w:spacing w:after="0"/>
              <w:ind w:left="361"/>
              <w:jc w:val="center"/>
              <w:rPr>
                <w:sz w:val="27"/>
                <w:szCs w:val="27"/>
                <w:lang w:val="ru-RU" w:eastAsia="en-US"/>
              </w:rPr>
            </w:pPr>
            <w:r w:rsidRPr="005A02F1">
              <w:rPr>
                <w:sz w:val="27"/>
                <w:szCs w:val="27"/>
                <w:lang w:val="ru-RU" w:eastAsia="en-US"/>
              </w:rPr>
              <w:t>«Корпус келейный южный», 1680-е гг.</w:t>
            </w:r>
          </w:p>
          <w:p w:rsidR="001C461E" w:rsidRPr="005A02F1" w:rsidRDefault="001C461E">
            <w:pPr>
              <w:pStyle w:val="a8"/>
              <w:jc w:val="center"/>
              <w:rPr>
                <w:sz w:val="27"/>
                <w:szCs w:val="27"/>
                <w:lang w:val="ru-RU" w:eastAsia="en-US"/>
              </w:rPr>
            </w:pPr>
          </w:p>
          <w:p w:rsidR="001C461E" w:rsidRPr="005A02F1" w:rsidRDefault="001C461E">
            <w:pPr>
              <w:pStyle w:val="a8"/>
              <w:jc w:val="center"/>
              <w:rPr>
                <w:sz w:val="27"/>
                <w:szCs w:val="27"/>
                <w:lang w:val="ru-RU" w:eastAsia="en-US"/>
              </w:rPr>
            </w:pPr>
            <w:r w:rsidRPr="005A02F1">
              <w:rPr>
                <w:sz w:val="27"/>
                <w:szCs w:val="27"/>
                <w:lang w:val="ru-RU" w:eastAsia="en-US"/>
              </w:rPr>
              <w:t>исторические габариты, конфигурация и высотные отметки прямоугольного в плане двухэтажного здания;</w:t>
            </w:r>
          </w:p>
          <w:p w:rsidR="001C461E" w:rsidRPr="005A02F1" w:rsidRDefault="001C461E">
            <w:pPr>
              <w:pStyle w:val="a8"/>
              <w:jc w:val="center"/>
              <w:rPr>
                <w:sz w:val="27"/>
                <w:szCs w:val="27"/>
                <w:lang w:val="ru-RU" w:eastAsia="en-US"/>
              </w:rPr>
            </w:pPr>
          </w:p>
          <w:p w:rsidR="001C461E" w:rsidRPr="005A02F1" w:rsidRDefault="001C461E" w:rsidP="001C461E">
            <w:pPr>
              <w:pStyle w:val="a8"/>
              <w:widowControl w:val="0"/>
              <w:numPr>
                <w:ilvl w:val="0"/>
                <w:numId w:val="27"/>
              </w:numPr>
              <w:spacing w:after="0"/>
              <w:ind w:left="361"/>
              <w:jc w:val="center"/>
              <w:rPr>
                <w:sz w:val="27"/>
                <w:szCs w:val="27"/>
                <w:lang w:val="ru-RU" w:eastAsia="en-US"/>
              </w:rPr>
            </w:pPr>
            <w:r w:rsidRPr="005A02F1">
              <w:rPr>
                <w:sz w:val="27"/>
                <w:szCs w:val="27"/>
                <w:lang w:val="ru-RU" w:eastAsia="en-US"/>
              </w:rPr>
              <w:t xml:space="preserve">«Корпус хозяйственный», </w:t>
            </w:r>
            <w:r>
              <w:rPr>
                <w:sz w:val="27"/>
                <w:szCs w:val="27"/>
                <w:lang w:val="en-US" w:eastAsia="en-US"/>
              </w:rPr>
              <w:t>XVII</w:t>
            </w:r>
            <w:r w:rsidRPr="005A02F1">
              <w:rPr>
                <w:sz w:val="27"/>
                <w:szCs w:val="27"/>
                <w:lang w:val="ru-RU" w:eastAsia="en-US"/>
              </w:rPr>
              <w:t>-</w:t>
            </w:r>
            <w:r>
              <w:rPr>
                <w:sz w:val="27"/>
                <w:szCs w:val="27"/>
                <w:lang w:val="en-US" w:eastAsia="en-US"/>
              </w:rPr>
              <w:t>XIII</w:t>
            </w:r>
            <w:r w:rsidRPr="005A02F1">
              <w:rPr>
                <w:sz w:val="27"/>
                <w:szCs w:val="27"/>
                <w:lang w:val="ru-RU" w:eastAsia="en-US"/>
              </w:rPr>
              <w:t xml:space="preserve"> вв.</w:t>
            </w:r>
          </w:p>
          <w:p w:rsidR="001C461E" w:rsidRPr="005A02F1" w:rsidRDefault="001C461E">
            <w:pPr>
              <w:pStyle w:val="a8"/>
              <w:jc w:val="center"/>
              <w:rPr>
                <w:sz w:val="27"/>
                <w:szCs w:val="27"/>
                <w:lang w:val="ru-RU" w:eastAsia="en-US"/>
              </w:rPr>
            </w:pPr>
          </w:p>
          <w:p w:rsidR="001C461E" w:rsidRPr="005A02F1" w:rsidRDefault="001C461E">
            <w:pPr>
              <w:pStyle w:val="a8"/>
              <w:jc w:val="center"/>
              <w:rPr>
                <w:sz w:val="27"/>
                <w:szCs w:val="27"/>
                <w:lang w:val="ru-RU" w:eastAsia="en-US"/>
              </w:rPr>
            </w:pPr>
            <w:r w:rsidRPr="005A02F1">
              <w:rPr>
                <w:sz w:val="27"/>
                <w:szCs w:val="27"/>
                <w:lang w:val="ru-RU" w:eastAsia="en-US"/>
              </w:rPr>
              <w:t>исторические габариты, конфигурация и высотные отметки прямоугольного в плане двухэтажного здания;</w:t>
            </w:r>
          </w:p>
          <w:p w:rsidR="001C461E" w:rsidRPr="005A02F1" w:rsidRDefault="001C461E">
            <w:pPr>
              <w:pStyle w:val="a8"/>
              <w:jc w:val="center"/>
              <w:rPr>
                <w:sz w:val="27"/>
                <w:szCs w:val="27"/>
                <w:lang w:val="ru-RU" w:eastAsia="en-US"/>
              </w:rPr>
            </w:pPr>
          </w:p>
          <w:p w:rsidR="001C461E" w:rsidRDefault="001C461E" w:rsidP="001C461E">
            <w:pPr>
              <w:pStyle w:val="a8"/>
              <w:widowControl w:val="0"/>
              <w:numPr>
                <w:ilvl w:val="0"/>
                <w:numId w:val="27"/>
              </w:numPr>
              <w:spacing w:after="0"/>
              <w:ind w:left="361"/>
              <w:jc w:val="center"/>
              <w:rPr>
                <w:sz w:val="27"/>
                <w:szCs w:val="27"/>
                <w:lang w:val="en-US" w:eastAsia="en-US"/>
              </w:rPr>
            </w:pPr>
            <w:r>
              <w:rPr>
                <w:sz w:val="27"/>
                <w:szCs w:val="27"/>
                <w:lang w:val="en-US" w:eastAsia="en-US"/>
              </w:rPr>
              <w:t>«</w:t>
            </w:r>
            <w:proofErr w:type="spellStart"/>
            <w:r>
              <w:rPr>
                <w:sz w:val="27"/>
                <w:szCs w:val="27"/>
                <w:lang w:val="en-US" w:eastAsia="en-US"/>
              </w:rPr>
              <w:t>Корпус</w:t>
            </w:r>
            <w:proofErr w:type="spellEnd"/>
            <w:r>
              <w:rPr>
                <w:sz w:val="27"/>
                <w:szCs w:val="27"/>
                <w:lang w:val="en-US" w:eastAsia="en-US"/>
              </w:rPr>
              <w:t xml:space="preserve"> </w:t>
            </w:r>
            <w:proofErr w:type="spellStart"/>
            <w:r>
              <w:rPr>
                <w:sz w:val="27"/>
                <w:szCs w:val="27"/>
                <w:lang w:val="en-US" w:eastAsia="en-US"/>
              </w:rPr>
              <w:t>настоятельский</w:t>
            </w:r>
            <w:proofErr w:type="spellEnd"/>
            <w:r>
              <w:rPr>
                <w:sz w:val="27"/>
                <w:szCs w:val="27"/>
                <w:lang w:val="en-US" w:eastAsia="en-US"/>
              </w:rPr>
              <w:t xml:space="preserve">», 1820-1830 </w:t>
            </w:r>
            <w:proofErr w:type="spellStart"/>
            <w:r>
              <w:rPr>
                <w:sz w:val="27"/>
                <w:szCs w:val="27"/>
                <w:lang w:val="en-US" w:eastAsia="en-US"/>
              </w:rPr>
              <w:t>гг</w:t>
            </w:r>
            <w:proofErr w:type="spellEnd"/>
            <w:r>
              <w:rPr>
                <w:sz w:val="27"/>
                <w:szCs w:val="27"/>
                <w:lang w:val="en-US" w:eastAsia="en-US"/>
              </w:rPr>
              <w:t>.</w:t>
            </w:r>
          </w:p>
          <w:p w:rsidR="001C461E" w:rsidRDefault="001C461E">
            <w:pPr>
              <w:pStyle w:val="a8"/>
              <w:ind w:left="361"/>
              <w:rPr>
                <w:sz w:val="27"/>
                <w:szCs w:val="27"/>
                <w:lang w:val="en-US" w:eastAsia="en-US"/>
              </w:rPr>
            </w:pPr>
          </w:p>
          <w:p w:rsidR="001C461E" w:rsidRPr="005A02F1" w:rsidRDefault="001C461E">
            <w:pPr>
              <w:pStyle w:val="a8"/>
              <w:jc w:val="center"/>
              <w:rPr>
                <w:sz w:val="27"/>
                <w:szCs w:val="27"/>
                <w:lang w:val="ru-RU" w:eastAsia="en-US"/>
              </w:rPr>
            </w:pPr>
            <w:r w:rsidRPr="005A02F1">
              <w:rPr>
                <w:sz w:val="27"/>
                <w:szCs w:val="27"/>
                <w:lang w:val="ru-RU" w:eastAsia="en-US"/>
              </w:rPr>
              <w:t>исторические габариты, конфигурация и высотные отметки западного фасада;</w:t>
            </w:r>
          </w:p>
          <w:p w:rsidR="001C461E" w:rsidRPr="005A02F1" w:rsidRDefault="001C461E">
            <w:pPr>
              <w:pStyle w:val="a8"/>
              <w:ind w:left="361"/>
              <w:rPr>
                <w:sz w:val="27"/>
                <w:szCs w:val="27"/>
                <w:lang w:val="ru-RU" w:eastAsia="en-US"/>
              </w:rPr>
            </w:pPr>
          </w:p>
          <w:p w:rsidR="001C461E" w:rsidRDefault="001C461E" w:rsidP="001C461E">
            <w:pPr>
              <w:pStyle w:val="a8"/>
              <w:widowControl w:val="0"/>
              <w:numPr>
                <w:ilvl w:val="0"/>
                <w:numId w:val="27"/>
              </w:numPr>
              <w:spacing w:after="0"/>
              <w:ind w:left="361"/>
              <w:jc w:val="center"/>
              <w:rPr>
                <w:sz w:val="27"/>
                <w:szCs w:val="27"/>
                <w:lang w:val="en-US" w:eastAsia="en-US"/>
              </w:rPr>
            </w:pPr>
            <w:r>
              <w:rPr>
                <w:sz w:val="27"/>
                <w:szCs w:val="27"/>
                <w:lang w:val="en-US" w:eastAsia="en-US"/>
              </w:rPr>
              <w:t>«</w:t>
            </w:r>
            <w:proofErr w:type="spellStart"/>
            <w:r>
              <w:rPr>
                <w:sz w:val="27"/>
                <w:szCs w:val="27"/>
                <w:lang w:val="en-US" w:eastAsia="en-US"/>
              </w:rPr>
              <w:t>Башня</w:t>
            </w:r>
            <w:proofErr w:type="spellEnd"/>
            <w:r>
              <w:rPr>
                <w:sz w:val="27"/>
                <w:szCs w:val="27"/>
                <w:lang w:val="en-US" w:eastAsia="en-US"/>
              </w:rPr>
              <w:t xml:space="preserve">», </w:t>
            </w:r>
            <w:proofErr w:type="spellStart"/>
            <w:r>
              <w:rPr>
                <w:sz w:val="27"/>
                <w:szCs w:val="27"/>
                <w:lang w:val="en-US" w:eastAsia="en-US"/>
              </w:rPr>
              <w:t>между</w:t>
            </w:r>
            <w:proofErr w:type="spellEnd"/>
            <w:r>
              <w:rPr>
                <w:sz w:val="27"/>
                <w:szCs w:val="27"/>
                <w:lang w:val="en-US" w:eastAsia="en-US"/>
              </w:rPr>
              <w:t xml:space="preserve"> 1739-1815 </w:t>
            </w:r>
            <w:proofErr w:type="spellStart"/>
            <w:r>
              <w:rPr>
                <w:sz w:val="27"/>
                <w:szCs w:val="27"/>
                <w:lang w:val="en-US" w:eastAsia="en-US"/>
              </w:rPr>
              <w:t>гг</w:t>
            </w:r>
            <w:proofErr w:type="spellEnd"/>
            <w:r>
              <w:rPr>
                <w:sz w:val="27"/>
                <w:szCs w:val="27"/>
                <w:lang w:val="en-US" w:eastAsia="en-US"/>
              </w:rPr>
              <w:t>.</w:t>
            </w:r>
          </w:p>
          <w:p w:rsidR="001C461E" w:rsidRDefault="001C461E">
            <w:pPr>
              <w:pStyle w:val="af2"/>
              <w:rPr>
                <w:sz w:val="27"/>
                <w:szCs w:val="27"/>
                <w:lang w:val="en-US" w:eastAsia="en-US"/>
              </w:rPr>
            </w:pPr>
          </w:p>
          <w:p w:rsidR="001C461E" w:rsidRPr="005A02F1" w:rsidRDefault="001C461E">
            <w:pPr>
              <w:pStyle w:val="a8"/>
              <w:jc w:val="center"/>
              <w:rPr>
                <w:sz w:val="27"/>
                <w:szCs w:val="27"/>
                <w:lang w:val="ru-RU" w:eastAsia="en-US"/>
              </w:rPr>
            </w:pPr>
            <w:r w:rsidRPr="005A02F1">
              <w:rPr>
                <w:sz w:val="27"/>
                <w:szCs w:val="27"/>
                <w:lang w:val="ru-RU" w:eastAsia="en-US"/>
              </w:rPr>
              <w:t>исторические габариты, конфигурация и высотные отметки восьмиугольной в плане башни со шпилем;</w:t>
            </w:r>
          </w:p>
          <w:p w:rsidR="001C461E" w:rsidRPr="005A02F1" w:rsidRDefault="001C461E">
            <w:pPr>
              <w:pStyle w:val="af2"/>
              <w:rPr>
                <w:sz w:val="27"/>
                <w:szCs w:val="27"/>
                <w:lang w:eastAsia="en-US"/>
              </w:rPr>
            </w:pPr>
          </w:p>
          <w:p w:rsidR="001C461E" w:rsidRPr="005A02F1" w:rsidRDefault="001C461E" w:rsidP="001C461E">
            <w:pPr>
              <w:pStyle w:val="a8"/>
              <w:widowControl w:val="0"/>
              <w:numPr>
                <w:ilvl w:val="0"/>
                <w:numId w:val="27"/>
              </w:numPr>
              <w:spacing w:after="0"/>
              <w:ind w:left="361"/>
              <w:jc w:val="center"/>
              <w:rPr>
                <w:sz w:val="27"/>
                <w:szCs w:val="27"/>
                <w:lang w:val="ru-RU" w:eastAsia="en-US"/>
              </w:rPr>
            </w:pPr>
            <w:r w:rsidRPr="005A02F1">
              <w:rPr>
                <w:sz w:val="27"/>
                <w:szCs w:val="27"/>
                <w:lang w:val="ru-RU" w:eastAsia="en-US"/>
              </w:rPr>
              <w:t>«Часовня над колодцем», между 1739-1815 гг.</w:t>
            </w:r>
          </w:p>
          <w:p w:rsidR="001C461E" w:rsidRPr="005A02F1" w:rsidRDefault="001C461E">
            <w:pPr>
              <w:pStyle w:val="a8"/>
              <w:ind w:left="361"/>
              <w:rPr>
                <w:sz w:val="27"/>
                <w:szCs w:val="27"/>
                <w:lang w:val="ru-RU" w:eastAsia="en-US"/>
              </w:rPr>
            </w:pPr>
          </w:p>
          <w:p w:rsidR="001C461E" w:rsidRPr="005A02F1" w:rsidRDefault="001C461E">
            <w:pPr>
              <w:pStyle w:val="a8"/>
              <w:jc w:val="center"/>
              <w:rPr>
                <w:sz w:val="27"/>
                <w:szCs w:val="27"/>
                <w:lang w:val="ru-RU" w:eastAsia="en-US"/>
              </w:rPr>
            </w:pPr>
            <w:r w:rsidRPr="005A02F1">
              <w:rPr>
                <w:sz w:val="27"/>
                <w:szCs w:val="27"/>
                <w:lang w:val="ru-RU" w:eastAsia="en-US"/>
              </w:rPr>
              <w:lastRenderedPageBreak/>
              <w:t>исторические габариты, конфигурация и высотные отметки восьмиугольной в плане часовни с куполом и крестом;</w:t>
            </w:r>
          </w:p>
          <w:p w:rsidR="001C461E" w:rsidRPr="005A02F1" w:rsidRDefault="001C461E">
            <w:pPr>
              <w:pStyle w:val="a8"/>
              <w:ind w:left="361"/>
              <w:rPr>
                <w:sz w:val="27"/>
                <w:szCs w:val="27"/>
                <w:lang w:val="ru-RU" w:eastAsia="en-US"/>
              </w:rPr>
            </w:pPr>
          </w:p>
          <w:p w:rsidR="001C461E" w:rsidRDefault="001C461E" w:rsidP="001C461E">
            <w:pPr>
              <w:pStyle w:val="a8"/>
              <w:widowControl w:val="0"/>
              <w:numPr>
                <w:ilvl w:val="0"/>
                <w:numId w:val="27"/>
              </w:numPr>
              <w:spacing w:after="0"/>
              <w:ind w:left="361"/>
              <w:jc w:val="center"/>
              <w:rPr>
                <w:sz w:val="27"/>
                <w:szCs w:val="27"/>
                <w:lang w:val="en-US" w:eastAsia="en-US"/>
              </w:rPr>
            </w:pPr>
            <w:r>
              <w:rPr>
                <w:sz w:val="27"/>
                <w:szCs w:val="27"/>
                <w:lang w:val="en-US" w:eastAsia="en-US"/>
              </w:rPr>
              <w:t>«</w:t>
            </w:r>
            <w:proofErr w:type="spellStart"/>
            <w:r>
              <w:rPr>
                <w:sz w:val="27"/>
                <w:szCs w:val="27"/>
                <w:lang w:val="en-US" w:eastAsia="en-US"/>
              </w:rPr>
              <w:t>Ограда</w:t>
            </w:r>
            <w:proofErr w:type="spellEnd"/>
            <w:r>
              <w:rPr>
                <w:sz w:val="27"/>
                <w:szCs w:val="27"/>
                <w:lang w:val="en-US" w:eastAsia="en-US"/>
              </w:rPr>
              <w:t xml:space="preserve">», XVII-XIII </w:t>
            </w:r>
            <w:proofErr w:type="spellStart"/>
            <w:r>
              <w:rPr>
                <w:sz w:val="27"/>
                <w:szCs w:val="27"/>
                <w:lang w:val="en-US" w:eastAsia="en-US"/>
              </w:rPr>
              <w:t>вв</w:t>
            </w:r>
            <w:proofErr w:type="spellEnd"/>
            <w:r>
              <w:rPr>
                <w:sz w:val="27"/>
                <w:szCs w:val="27"/>
                <w:lang w:val="en-US" w:eastAsia="en-US"/>
              </w:rPr>
              <w:t>.</w:t>
            </w:r>
          </w:p>
          <w:p w:rsidR="001C461E" w:rsidRDefault="001C461E">
            <w:pPr>
              <w:pStyle w:val="af2"/>
              <w:rPr>
                <w:sz w:val="27"/>
                <w:szCs w:val="27"/>
                <w:lang w:val="en-US" w:eastAsia="en-US"/>
              </w:rPr>
            </w:pPr>
          </w:p>
          <w:p w:rsidR="001C461E" w:rsidRPr="005A02F1" w:rsidRDefault="001C461E">
            <w:pPr>
              <w:pStyle w:val="a8"/>
              <w:jc w:val="center"/>
              <w:rPr>
                <w:sz w:val="27"/>
                <w:szCs w:val="27"/>
                <w:lang w:val="ru-RU" w:eastAsia="en-US"/>
              </w:rPr>
            </w:pPr>
            <w:r w:rsidRPr="005A02F1">
              <w:rPr>
                <w:sz w:val="27"/>
                <w:szCs w:val="27"/>
                <w:lang w:val="ru-RU" w:eastAsia="en-US"/>
              </w:rPr>
              <w:t>исторические габариты, конфигурация и высотные отметки четырехугольной ограды с башенками со шпилями по углам ограды;</w:t>
            </w:r>
          </w:p>
          <w:p w:rsidR="001C461E" w:rsidRPr="005A02F1" w:rsidRDefault="001C461E">
            <w:pPr>
              <w:pStyle w:val="a8"/>
              <w:ind w:left="361"/>
              <w:rPr>
                <w:sz w:val="27"/>
                <w:szCs w:val="27"/>
                <w:lang w:val="ru-RU" w:eastAsia="en-US"/>
              </w:rPr>
            </w:pPr>
          </w:p>
          <w:p w:rsidR="001C461E" w:rsidRDefault="001C461E" w:rsidP="001C461E">
            <w:pPr>
              <w:pStyle w:val="a8"/>
              <w:widowControl w:val="0"/>
              <w:numPr>
                <w:ilvl w:val="0"/>
                <w:numId w:val="27"/>
              </w:numPr>
              <w:spacing w:after="0"/>
              <w:ind w:left="361"/>
              <w:jc w:val="center"/>
              <w:rPr>
                <w:sz w:val="27"/>
                <w:szCs w:val="27"/>
                <w:lang w:val="en-US" w:eastAsia="en-US"/>
              </w:rPr>
            </w:pPr>
            <w:r>
              <w:rPr>
                <w:sz w:val="27"/>
                <w:szCs w:val="27"/>
                <w:lang w:val="en-US" w:eastAsia="en-US"/>
              </w:rPr>
              <w:t>«</w:t>
            </w:r>
            <w:proofErr w:type="spellStart"/>
            <w:r>
              <w:rPr>
                <w:sz w:val="27"/>
                <w:szCs w:val="27"/>
                <w:lang w:val="en-US" w:eastAsia="en-US"/>
              </w:rPr>
              <w:t>Ворота</w:t>
            </w:r>
            <w:proofErr w:type="spellEnd"/>
            <w:r>
              <w:rPr>
                <w:sz w:val="27"/>
                <w:szCs w:val="27"/>
                <w:lang w:val="en-US" w:eastAsia="en-US"/>
              </w:rPr>
              <w:t xml:space="preserve"> </w:t>
            </w:r>
            <w:proofErr w:type="spellStart"/>
            <w:r>
              <w:rPr>
                <w:sz w:val="27"/>
                <w:szCs w:val="27"/>
                <w:lang w:val="en-US" w:eastAsia="en-US"/>
              </w:rPr>
              <w:t>северные</w:t>
            </w:r>
            <w:proofErr w:type="spellEnd"/>
            <w:r>
              <w:rPr>
                <w:sz w:val="27"/>
                <w:szCs w:val="27"/>
                <w:lang w:val="en-US" w:eastAsia="en-US"/>
              </w:rPr>
              <w:t xml:space="preserve">», 1680-е </w:t>
            </w:r>
            <w:proofErr w:type="spellStart"/>
            <w:r>
              <w:rPr>
                <w:sz w:val="27"/>
                <w:szCs w:val="27"/>
                <w:lang w:val="en-US" w:eastAsia="en-US"/>
              </w:rPr>
              <w:t>гг</w:t>
            </w:r>
            <w:proofErr w:type="spellEnd"/>
            <w:r>
              <w:rPr>
                <w:sz w:val="27"/>
                <w:szCs w:val="27"/>
                <w:lang w:val="en-US" w:eastAsia="en-US"/>
              </w:rPr>
              <w:t>.</w:t>
            </w:r>
          </w:p>
          <w:p w:rsidR="001C461E" w:rsidRDefault="001C461E">
            <w:pPr>
              <w:pStyle w:val="a8"/>
              <w:ind w:left="361"/>
              <w:rPr>
                <w:sz w:val="27"/>
                <w:szCs w:val="27"/>
                <w:lang w:val="en-US" w:eastAsia="en-US"/>
              </w:rPr>
            </w:pPr>
          </w:p>
          <w:p w:rsidR="001C461E" w:rsidRPr="005A02F1" w:rsidRDefault="001C461E">
            <w:pPr>
              <w:pStyle w:val="a8"/>
              <w:jc w:val="center"/>
              <w:rPr>
                <w:sz w:val="27"/>
                <w:szCs w:val="27"/>
                <w:lang w:val="ru-RU" w:eastAsia="en-US"/>
              </w:rPr>
            </w:pPr>
            <w:r w:rsidRPr="005A02F1">
              <w:rPr>
                <w:sz w:val="27"/>
                <w:szCs w:val="27"/>
                <w:lang w:val="ru-RU" w:eastAsia="en-US"/>
              </w:rPr>
              <w:t>исторические габариты, конфигурация и высотные отметки четырехугольной ограды с башенками со шпилями по углам ограды;</w:t>
            </w:r>
          </w:p>
          <w:p w:rsidR="001C461E" w:rsidRPr="005A02F1" w:rsidRDefault="001C461E">
            <w:pPr>
              <w:pStyle w:val="a8"/>
              <w:ind w:left="361"/>
              <w:rPr>
                <w:sz w:val="27"/>
                <w:szCs w:val="27"/>
                <w:lang w:val="ru-RU" w:eastAsia="en-US" w:bidi="ru-RU"/>
              </w:rPr>
            </w:pPr>
          </w:p>
        </w:tc>
        <w:tc>
          <w:tcPr>
            <w:tcW w:w="1532" w:type="pct"/>
            <w:tcBorders>
              <w:top w:val="single" w:sz="4" w:space="0" w:color="auto"/>
              <w:left w:val="single" w:sz="4" w:space="0" w:color="auto"/>
              <w:bottom w:val="single" w:sz="4" w:space="0" w:color="auto"/>
              <w:right w:val="single" w:sz="4" w:space="0" w:color="auto"/>
            </w:tcBorders>
          </w:tcPr>
          <w:p w:rsidR="001C461E" w:rsidRDefault="001C461E">
            <w:pPr>
              <w:tabs>
                <w:tab w:val="left" w:pos="1836"/>
              </w:tabs>
              <w:suppressAutoHyphens/>
              <w:jc w:val="center"/>
              <w:rPr>
                <w:noProof/>
                <w:sz w:val="27"/>
                <w:szCs w:val="27"/>
                <w:lang w:val="en-US" w:eastAsia="en-US"/>
              </w:rPr>
            </w:pPr>
            <w:r>
              <w:rPr>
                <w:noProof/>
                <w:sz w:val="27"/>
                <w:szCs w:val="27"/>
              </w:rPr>
              <w:lastRenderedPageBreak/>
              <w:drawing>
                <wp:inline distT="0" distB="0" distL="0" distR="0">
                  <wp:extent cx="1828800" cy="1223010"/>
                  <wp:effectExtent l="19050" t="0" r="0" b="0"/>
                  <wp:docPr id="92" name="Рисунок 64" descr="DSC_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DSC_0094"/>
                          <pic:cNvPicPr>
                            <a:picLocks noChangeAspect="1" noChangeArrowheads="1"/>
                          </pic:cNvPicPr>
                        </pic:nvPicPr>
                        <pic:blipFill>
                          <a:blip r:embed="rId14"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r>
              <w:rPr>
                <w:noProof/>
                <w:sz w:val="27"/>
                <w:szCs w:val="27"/>
                <w:lang w:val="en-US" w:eastAsia="en-US"/>
              </w:rPr>
              <w:t xml:space="preserve"> </w:t>
            </w:r>
          </w:p>
          <w:p w:rsidR="001C461E" w:rsidRDefault="001C461E">
            <w:pPr>
              <w:tabs>
                <w:tab w:val="left" w:pos="1836"/>
              </w:tabs>
              <w:suppressAutoHyphens/>
              <w:jc w:val="center"/>
              <w:rPr>
                <w:noProof/>
                <w:sz w:val="27"/>
                <w:szCs w:val="27"/>
                <w:lang w:val="en-US" w:eastAsia="en-US"/>
              </w:rPr>
            </w:pPr>
            <w:r>
              <w:rPr>
                <w:noProof/>
                <w:sz w:val="27"/>
                <w:szCs w:val="27"/>
              </w:rPr>
              <w:lastRenderedPageBreak/>
              <w:drawing>
                <wp:inline distT="0" distB="0" distL="0" distR="0">
                  <wp:extent cx="1603375" cy="1757680"/>
                  <wp:effectExtent l="19050" t="0" r="0" b="0"/>
                  <wp:docPr id="91" name="Рисунок 5" descr="zelenec_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elenec_146"/>
                          <pic:cNvPicPr>
                            <a:picLocks noChangeAspect="1" noChangeArrowheads="1"/>
                          </pic:cNvPicPr>
                        </pic:nvPicPr>
                        <pic:blipFill>
                          <a:blip r:embed="rId15" cstate="print"/>
                          <a:srcRect l="25060" r="34644" b="29150"/>
                          <a:stretch>
                            <a:fillRect/>
                          </a:stretch>
                        </pic:blipFill>
                        <pic:spPr bwMode="auto">
                          <a:xfrm>
                            <a:off x="0" y="0"/>
                            <a:ext cx="1603375" cy="175768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828800" cy="1223010"/>
                  <wp:effectExtent l="19050" t="0" r="0" b="0"/>
                  <wp:docPr id="90" name="Рисунок 31" descr="DSC_0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DSC_0242"/>
                          <pic:cNvPicPr>
                            <a:picLocks noChangeAspect="1" noChangeArrowheads="1"/>
                          </pic:cNvPicPr>
                        </pic:nvPicPr>
                        <pic:blipFill>
                          <a:blip r:embed="rId16"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r>
              <w:rPr>
                <w:noProof/>
                <w:sz w:val="27"/>
                <w:szCs w:val="27"/>
                <w:lang w:val="en-US" w:eastAsia="en-US"/>
              </w:rPr>
              <w:t xml:space="preserve"> </w:t>
            </w: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828800" cy="1223010"/>
                  <wp:effectExtent l="19050" t="0" r="0" b="0"/>
                  <wp:docPr id="89" name="Рисунок 65" descr="DSC_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DSC_0114"/>
                          <pic:cNvPicPr>
                            <a:picLocks noChangeAspect="1" noChangeArrowheads="1"/>
                          </pic:cNvPicPr>
                        </pic:nvPicPr>
                        <pic:blipFill>
                          <a:blip r:embed="rId17"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Pr="00B777F5" w:rsidRDefault="001C461E" w:rsidP="00B777F5">
            <w:pPr>
              <w:tabs>
                <w:tab w:val="left" w:pos="1836"/>
              </w:tabs>
              <w:suppressAutoHyphens/>
              <w:rPr>
                <w:noProof/>
                <w:sz w:val="27"/>
                <w:szCs w:val="27"/>
                <w:lang w:eastAsia="en-US"/>
              </w:rPr>
            </w:pPr>
          </w:p>
          <w:p w:rsidR="001C461E" w:rsidRPr="00B777F5" w:rsidRDefault="001C461E" w:rsidP="00B777F5">
            <w:pPr>
              <w:tabs>
                <w:tab w:val="left" w:pos="1836"/>
              </w:tabs>
              <w:suppressAutoHyphens/>
              <w:rPr>
                <w:noProof/>
                <w:sz w:val="27"/>
                <w:szCs w:val="27"/>
                <w:lang w:eastAsia="en-US"/>
              </w:rPr>
            </w:pP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828800" cy="2220595"/>
                  <wp:effectExtent l="19050" t="0" r="0" b="0"/>
                  <wp:docPr id="88" name="Рисунок 66" descr="DSC_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DSC_0239"/>
                          <pic:cNvPicPr>
                            <a:picLocks noChangeAspect="1" noChangeArrowheads="1"/>
                          </pic:cNvPicPr>
                        </pic:nvPicPr>
                        <pic:blipFill>
                          <a:blip r:embed="rId18" cstate="print"/>
                          <a:srcRect t="6438" b="12862"/>
                          <a:stretch>
                            <a:fillRect/>
                          </a:stretch>
                        </pic:blipFill>
                        <pic:spPr bwMode="auto">
                          <a:xfrm>
                            <a:off x="0" y="0"/>
                            <a:ext cx="1828800" cy="222059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p>
          <w:p w:rsidR="001C461E" w:rsidRDefault="001C461E" w:rsidP="00B777F5">
            <w:pPr>
              <w:tabs>
                <w:tab w:val="left" w:pos="1836"/>
              </w:tabs>
              <w:suppressAutoHyphens/>
              <w:rPr>
                <w:noProof/>
                <w:sz w:val="27"/>
                <w:szCs w:val="27"/>
                <w:lang w:val="en-US" w:eastAsia="en-US"/>
              </w:rPr>
            </w:pPr>
            <w:r>
              <w:rPr>
                <w:noProof/>
                <w:sz w:val="27"/>
                <w:szCs w:val="27"/>
              </w:rPr>
              <w:drawing>
                <wp:inline distT="0" distB="0" distL="0" distR="0">
                  <wp:extent cx="1828800" cy="1223010"/>
                  <wp:effectExtent l="19050" t="0" r="0" b="0"/>
                  <wp:docPr id="87" name="Рисунок 68" descr="DSC_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DSC_0107"/>
                          <pic:cNvPicPr>
                            <a:picLocks noChangeAspect="1" noChangeArrowheads="1"/>
                          </pic:cNvPicPr>
                        </pic:nvPicPr>
                        <pic:blipFill>
                          <a:blip r:embed="rId19"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828800" cy="1223010"/>
                  <wp:effectExtent l="19050" t="0" r="0" b="0"/>
                  <wp:docPr id="82" name="Рисунок 70" descr="DSC_0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DSC_0459"/>
                          <pic:cNvPicPr>
                            <a:picLocks noChangeAspect="1" noChangeArrowheads="1"/>
                          </pic:cNvPicPr>
                        </pic:nvPicPr>
                        <pic:blipFill>
                          <a:blip r:embed="rId20"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Pr="00B777F5" w:rsidRDefault="001C461E" w:rsidP="00B777F5">
            <w:pPr>
              <w:tabs>
                <w:tab w:val="left" w:pos="1836"/>
              </w:tabs>
              <w:suppressAutoHyphens/>
              <w:rPr>
                <w:noProof/>
                <w:sz w:val="27"/>
                <w:szCs w:val="27"/>
                <w:lang w:eastAsia="en-US"/>
              </w:rPr>
            </w:pP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828800" cy="1223010"/>
                  <wp:effectExtent l="19050" t="0" r="0" b="0"/>
                  <wp:docPr id="80" name="Рисунок 71" descr="DSC_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DSC_0061"/>
                          <pic:cNvPicPr>
                            <a:picLocks noChangeAspect="1" noChangeArrowheads="1"/>
                          </pic:cNvPicPr>
                        </pic:nvPicPr>
                        <pic:blipFill>
                          <a:blip r:embed="rId21"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828800" cy="1223010"/>
                  <wp:effectExtent l="19050" t="0" r="0" b="0"/>
                  <wp:docPr id="79" name="Рисунок 69" descr="DSC_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DSC_0119"/>
                          <pic:cNvPicPr>
                            <a:picLocks noChangeAspect="1" noChangeArrowheads="1"/>
                          </pic:cNvPicPr>
                        </pic:nvPicPr>
                        <pic:blipFill>
                          <a:blip r:embed="rId22"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828800" cy="1223010"/>
                  <wp:effectExtent l="19050" t="0" r="0" b="0"/>
                  <wp:docPr id="77" name="Рисунок 77" descr="DSC_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DSC_0036"/>
                          <pic:cNvPicPr>
                            <a:picLocks noChangeAspect="1" noChangeArrowheads="1"/>
                          </pic:cNvPicPr>
                        </pic:nvPicPr>
                        <pic:blipFill>
                          <a:blip r:embed="rId23"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r>
              <w:rPr>
                <w:noProof/>
                <w:sz w:val="27"/>
                <w:szCs w:val="27"/>
              </w:rPr>
              <w:lastRenderedPageBreak/>
              <w:drawing>
                <wp:inline distT="0" distB="0" distL="0" distR="0">
                  <wp:extent cx="1828800" cy="2755265"/>
                  <wp:effectExtent l="19050" t="0" r="0" b="0"/>
                  <wp:docPr id="73" name="Рисунок 73" descr="DSC_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DSC_0054"/>
                          <pic:cNvPicPr>
                            <a:picLocks noChangeAspect="1" noChangeArrowheads="1"/>
                          </pic:cNvPicPr>
                        </pic:nvPicPr>
                        <pic:blipFill>
                          <a:blip r:embed="rId24" cstate="print"/>
                          <a:srcRect/>
                          <a:stretch>
                            <a:fillRect/>
                          </a:stretch>
                        </pic:blipFill>
                        <pic:spPr bwMode="auto">
                          <a:xfrm>
                            <a:off x="0" y="0"/>
                            <a:ext cx="1828800" cy="2755265"/>
                          </a:xfrm>
                          <a:prstGeom prst="rect">
                            <a:avLst/>
                          </a:prstGeom>
                          <a:noFill/>
                          <a:ln w="9525">
                            <a:noFill/>
                            <a:miter lim="800000"/>
                            <a:headEnd/>
                            <a:tailEnd/>
                          </a:ln>
                        </pic:spPr>
                      </pic:pic>
                    </a:graphicData>
                  </a:graphic>
                </wp:inline>
              </w:drawing>
            </w:r>
          </w:p>
          <w:p w:rsidR="001C461E" w:rsidRDefault="001C461E">
            <w:pPr>
              <w:tabs>
                <w:tab w:val="left" w:pos="1836"/>
              </w:tabs>
              <w:suppressAutoHyphens/>
              <w:autoSpaceDE w:val="0"/>
              <w:autoSpaceDN w:val="0"/>
              <w:jc w:val="center"/>
              <w:rPr>
                <w:noProof/>
                <w:sz w:val="27"/>
                <w:szCs w:val="27"/>
                <w:lang w:val="en-US" w:eastAsia="en-US"/>
              </w:rPr>
            </w:pPr>
          </w:p>
        </w:tc>
      </w:tr>
      <w:tr w:rsidR="001C461E" w:rsidTr="001C461E">
        <w:tc>
          <w:tcPr>
            <w:tcW w:w="300"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r>
              <w:rPr>
                <w:sz w:val="27"/>
                <w:szCs w:val="27"/>
                <w:lang w:val="en-US" w:eastAsia="en-US"/>
              </w:rPr>
              <w:lastRenderedPageBreak/>
              <w:t>3</w:t>
            </w:r>
          </w:p>
        </w:tc>
        <w:tc>
          <w:tcPr>
            <w:tcW w:w="1133"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proofErr w:type="spellStart"/>
            <w:r>
              <w:rPr>
                <w:sz w:val="27"/>
                <w:szCs w:val="27"/>
                <w:lang w:val="en-US" w:eastAsia="en-US"/>
              </w:rPr>
              <w:t>Конструктивная</w:t>
            </w:r>
            <w:proofErr w:type="spellEnd"/>
            <w:r>
              <w:rPr>
                <w:sz w:val="27"/>
                <w:szCs w:val="27"/>
                <w:lang w:val="en-US" w:eastAsia="en-US"/>
              </w:rPr>
              <w:t xml:space="preserve"> </w:t>
            </w:r>
            <w:proofErr w:type="spellStart"/>
            <w:r>
              <w:rPr>
                <w:sz w:val="27"/>
                <w:szCs w:val="27"/>
                <w:lang w:val="en-US" w:eastAsia="en-US"/>
              </w:rPr>
              <w:t>система</w:t>
            </w:r>
            <w:proofErr w:type="spellEnd"/>
            <w:r>
              <w:rPr>
                <w:sz w:val="27"/>
                <w:szCs w:val="27"/>
                <w:lang w:val="en-US" w:eastAsia="en-US"/>
              </w:rPr>
              <w:t xml:space="preserve">: </w:t>
            </w:r>
          </w:p>
        </w:tc>
        <w:tc>
          <w:tcPr>
            <w:tcW w:w="2035" w:type="pct"/>
            <w:tcBorders>
              <w:top w:val="single" w:sz="4" w:space="0" w:color="auto"/>
              <w:left w:val="single" w:sz="4" w:space="0" w:color="auto"/>
              <w:bottom w:val="single" w:sz="4" w:space="0" w:color="auto"/>
              <w:right w:val="single" w:sz="4" w:space="0" w:color="auto"/>
            </w:tcBorders>
          </w:tcPr>
          <w:p w:rsidR="001C461E" w:rsidRDefault="001C461E" w:rsidP="001C461E">
            <w:pPr>
              <w:pStyle w:val="a8"/>
              <w:widowControl w:val="0"/>
              <w:numPr>
                <w:ilvl w:val="0"/>
                <w:numId w:val="28"/>
              </w:numPr>
              <w:spacing w:after="0"/>
              <w:ind w:left="212" w:right="-128" w:hanging="283"/>
              <w:jc w:val="center"/>
              <w:rPr>
                <w:sz w:val="27"/>
                <w:szCs w:val="27"/>
                <w:lang w:val="en-US" w:eastAsia="en-US" w:bidi="ru-RU"/>
              </w:rPr>
            </w:pPr>
            <w:r>
              <w:rPr>
                <w:sz w:val="27"/>
                <w:szCs w:val="27"/>
                <w:lang w:val="en-US" w:eastAsia="en-US"/>
              </w:rPr>
              <w:t>«</w:t>
            </w:r>
            <w:proofErr w:type="spellStart"/>
            <w:r>
              <w:rPr>
                <w:sz w:val="27"/>
                <w:szCs w:val="27"/>
                <w:lang w:val="en-US" w:eastAsia="en-US"/>
              </w:rPr>
              <w:t>Троицкий</w:t>
            </w:r>
            <w:proofErr w:type="spellEnd"/>
            <w:r>
              <w:rPr>
                <w:sz w:val="27"/>
                <w:szCs w:val="27"/>
                <w:lang w:val="en-US" w:eastAsia="en-US"/>
              </w:rPr>
              <w:t xml:space="preserve"> </w:t>
            </w:r>
            <w:proofErr w:type="spellStart"/>
            <w:r>
              <w:rPr>
                <w:sz w:val="27"/>
                <w:szCs w:val="27"/>
                <w:lang w:val="en-US" w:eastAsia="en-US"/>
              </w:rPr>
              <w:t>собор</w:t>
            </w:r>
            <w:proofErr w:type="spellEnd"/>
            <w:r>
              <w:rPr>
                <w:sz w:val="27"/>
                <w:szCs w:val="27"/>
                <w:lang w:val="en-US" w:eastAsia="en-US"/>
              </w:rPr>
              <w:t xml:space="preserve">», 1683-1684 </w:t>
            </w:r>
            <w:proofErr w:type="spellStart"/>
            <w:r>
              <w:rPr>
                <w:sz w:val="27"/>
                <w:szCs w:val="27"/>
                <w:lang w:val="en-US" w:eastAsia="en-US"/>
              </w:rPr>
              <w:t>гг</w:t>
            </w:r>
            <w:proofErr w:type="spellEnd"/>
            <w:r>
              <w:rPr>
                <w:sz w:val="27"/>
                <w:szCs w:val="27"/>
                <w:lang w:val="en-US" w:eastAsia="en-US"/>
              </w:rPr>
              <w:t>.</w:t>
            </w:r>
          </w:p>
          <w:p w:rsidR="001C461E" w:rsidRDefault="001C461E">
            <w:pPr>
              <w:pStyle w:val="a8"/>
              <w:ind w:left="361"/>
              <w:jc w:val="center"/>
              <w:rPr>
                <w:sz w:val="27"/>
                <w:szCs w:val="27"/>
                <w:lang w:val="en-US" w:eastAsia="en-US"/>
              </w:rPr>
            </w:pPr>
          </w:p>
          <w:p w:rsidR="001C461E" w:rsidRDefault="001C461E">
            <w:pPr>
              <w:tabs>
                <w:tab w:val="left" w:pos="1836"/>
              </w:tabs>
              <w:suppressAutoHyphens/>
              <w:ind w:left="77"/>
              <w:jc w:val="center"/>
              <w:rPr>
                <w:sz w:val="27"/>
                <w:szCs w:val="27"/>
                <w:lang w:val="en-US" w:eastAsia="en-US"/>
              </w:rPr>
            </w:pPr>
            <w:proofErr w:type="spellStart"/>
            <w:r>
              <w:rPr>
                <w:sz w:val="27"/>
                <w:szCs w:val="27"/>
                <w:lang w:val="en-US" w:eastAsia="en-US"/>
              </w:rPr>
              <w:t>исторический</w:t>
            </w:r>
            <w:proofErr w:type="spellEnd"/>
            <w:r>
              <w:rPr>
                <w:sz w:val="27"/>
                <w:szCs w:val="27"/>
                <w:lang w:val="en-US" w:eastAsia="en-US"/>
              </w:rPr>
              <w:t xml:space="preserve"> </w:t>
            </w:r>
            <w:proofErr w:type="spellStart"/>
            <w:r>
              <w:rPr>
                <w:sz w:val="27"/>
                <w:szCs w:val="27"/>
                <w:lang w:val="en-US" w:eastAsia="en-US"/>
              </w:rPr>
              <w:t>фундамент</w:t>
            </w:r>
            <w:proofErr w:type="spellEnd"/>
            <w:r>
              <w:rPr>
                <w:sz w:val="27"/>
                <w:szCs w:val="27"/>
                <w:lang w:val="en-US" w:eastAsia="en-US"/>
              </w:rPr>
              <w:t>;</w:t>
            </w:r>
          </w:p>
          <w:p w:rsidR="001C461E" w:rsidRDefault="001C461E">
            <w:pPr>
              <w:tabs>
                <w:tab w:val="left" w:pos="1836"/>
              </w:tabs>
              <w:suppressAutoHyphens/>
              <w:ind w:left="77"/>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наружные и внутренние капитальные стены (материал – кирпич);</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 xml:space="preserve">в верхнем храме – крестово-купольная пространственная система с центральным световым барабаном и четырьмя глухими барабанами, поставленными на сомкнутые угловые своды с затяжками; </w:t>
            </w:r>
          </w:p>
          <w:p w:rsidR="001C461E" w:rsidRDefault="001C461E" w:rsidP="006D0857">
            <w:pPr>
              <w:tabs>
                <w:tab w:val="left" w:pos="1836"/>
              </w:tabs>
              <w:suppressAutoHyphens/>
              <w:ind w:left="77"/>
              <w:jc w:val="center"/>
              <w:rPr>
                <w:sz w:val="27"/>
                <w:szCs w:val="27"/>
                <w:lang w:eastAsia="en-US"/>
              </w:rPr>
            </w:pPr>
            <w:r w:rsidRPr="005A02F1">
              <w:rPr>
                <w:sz w:val="27"/>
                <w:szCs w:val="27"/>
                <w:lang w:eastAsia="en-US"/>
              </w:rPr>
              <w:t xml:space="preserve">в нижнем храме –  </w:t>
            </w:r>
            <w:proofErr w:type="spellStart"/>
            <w:r w:rsidRPr="005A02F1">
              <w:rPr>
                <w:sz w:val="27"/>
                <w:szCs w:val="27"/>
                <w:lang w:eastAsia="en-US"/>
              </w:rPr>
              <w:t>коробовые</w:t>
            </w:r>
            <w:proofErr w:type="spellEnd"/>
            <w:r w:rsidRPr="005A02F1">
              <w:rPr>
                <w:sz w:val="27"/>
                <w:szCs w:val="27"/>
                <w:lang w:eastAsia="en-US"/>
              </w:rPr>
              <w:t xml:space="preserve"> своды;</w:t>
            </w:r>
          </w:p>
          <w:p w:rsidR="00B777F5" w:rsidRPr="005A02F1" w:rsidRDefault="00B777F5" w:rsidP="006D0857">
            <w:pPr>
              <w:tabs>
                <w:tab w:val="left" w:pos="1836"/>
              </w:tabs>
              <w:suppressAutoHyphens/>
              <w:ind w:left="77"/>
              <w:jc w:val="center"/>
              <w:rPr>
                <w:sz w:val="27"/>
                <w:szCs w:val="27"/>
                <w:lang w:eastAsia="en-US"/>
              </w:rPr>
            </w:pPr>
          </w:p>
          <w:p w:rsidR="00B64B22" w:rsidRDefault="001C461E" w:rsidP="001C461E">
            <w:pPr>
              <w:pStyle w:val="a8"/>
              <w:widowControl w:val="0"/>
              <w:numPr>
                <w:ilvl w:val="0"/>
                <w:numId w:val="28"/>
              </w:numPr>
              <w:spacing w:after="0"/>
              <w:ind w:left="354"/>
              <w:jc w:val="center"/>
              <w:rPr>
                <w:sz w:val="27"/>
                <w:szCs w:val="27"/>
                <w:lang w:val="ru-RU" w:eastAsia="en-US"/>
              </w:rPr>
            </w:pPr>
            <w:r w:rsidRPr="005A02F1">
              <w:rPr>
                <w:sz w:val="27"/>
                <w:szCs w:val="27"/>
                <w:lang w:val="ru-RU" w:eastAsia="en-US"/>
              </w:rPr>
              <w:t xml:space="preserve">«Трапезная палата с церковью Благовещения», </w:t>
            </w:r>
          </w:p>
          <w:p w:rsidR="001C461E" w:rsidRPr="005A02F1" w:rsidRDefault="001C461E" w:rsidP="00B64B22">
            <w:pPr>
              <w:pStyle w:val="a8"/>
              <w:widowControl w:val="0"/>
              <w:spacing w:after="0"/>
              <w:ind w:left="354"/>
              <w:jc w:val="center"/>
              <w:rPr>
                <w:sz w:val="27"/>
                <w:szCs w:val="27"/>
                <w:lang w:val="ru-RU" w:eastAsia="en-US"/>
              </w:rPr>
            </w:pPr>
            <w:r w:rsidRPr="005A02F1">
              <w:rPr>
                <w:sz w:val="27"/>
                <w:szCs w:val="27"/>
                <w:lang w:val="ru-RU" w:eastAsia="en-US"/>
              </w:rPr>
              <w:t>конец 1560-х гг.</w:t>
            </w:r>
          </w:p>
          <w:p w:rsidR="001C461E" w:rsidRPr="005A02F1" w:rsidRDefault="001C461E">
            <w:pPr>
              <w:pStyle w:val="a8"/>
              <w:jc w:val="center"/>
              <w:rPr>
                <w:sz w:val="27"/>
                <w:szCs w:val="27"/>
                <w:lang w:val="ru-RU" w:eastAsia="en-US"/>
              </w:rPr>
            </w:pPr>
          </w:p>
          <w:p w:rsidR="001C461E" w:rsidRPr="005A02F1" w:rsidRDefault="001C461E" w:rsidP="00B777F5">
            <w:pPr>
              <w:tabs>
                <w:tab w:val="left" w:pos="1836"/>
              </w:tabs>
              <w:suppressAutoHyphens/>
              <w:ind w:left="77"/>
              <w:jc w:val="center"/>
              <w:rPr>
                <w:sz w:val="27"/>
                <w:szCs w:val="27"/>
                <w:lang w:eastAsia="en-US"/>
              </w:rPr>
            </w:pPr>
            <w:r w:rsidRPr="005A02F1">
              <w:rPr>
                <w:sz w:val="27"/>
                <w:szCs w:val="27"/>
                <w:lang w:eastAsia="en-US"/>
              </w:rPr>
              <w:t>исторический фундамент;</w:t>
            </w: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lastRenderedPageBreak/>
              <w:t>исторические наружные и внутренние капитальные стены (материал – кирпич);</w:t>
            </w:r>
          </w:p>
          <w:p w:rsidR="001C461E" w:rsidRPr="005A02F1" w:rsidRDefault="001C461E">
            <w:pPr>
              <w:pStyle w:val="a8"/>
              <w:jc w:val="center"/>
              <w:rPr>
                <w:sz w:val="27"/>
                <w:szCs w:val="27"/>
                <w:lang w:val="ru-RU" w:eastAsia="en-US"/>
              </w:rPr>
            </w:pPr>
          </w:p>
          <w:p w:rsidR="001C461E" w:rsidRPr="005A02F1" w:rsidRDefault="001C461E">
            <w:pPr>
              <w:pStyle w:val="a8"/>
              <w:jc w:val="center"/>
              <w:rPr>
                <w:sz w:val="27"/>
                <w:szCs w:val="27"/>
                <w:lang w:val="ru-RU" w:eastAsia="en-US"/>
              </w:rPr>
            </w:pPr>
            <w:r w:rsidRPr="005A02F1">
              <w:rPr>
                <w:sz w:val="27"/>
                <w:szCs w:val="27"/>
                <w:lang w:val="ru-RU" w:eastAsia="en-US"/>
              </w:rPr>
              <w:t>перекрытия: конфигурация и высотные отметки;</w:t>
            </w:r>
          </w:p>
          <w:p w:rsidR="001C461E" w:rsidRPr="005A02F1" w:rsidRDefault="001C461E">
            <w:pPr>
              <w:pStyle w:val="a8"/>
              <w:jc w:val="center"/>
              <w:rPr>
                <w:sz w:val="27"/>
                <w:szCs w:val="27"/>
                <w:lang w:val="ru-RU" w:eastAsia="en-US"/>
              </w:rPr>
            </w:pPr>
          </w:p>
          <w:p w:rsidR="001C461E" w:rsidRPr="005A02F1" w:rsidRDefault="001C461E" w:rsidP="00B777F5">
            <w:pPr>
              <w:pStyle w:val="a8"/>
              <w:jc w:val="center"/>
              <w:rPr>
                <w:sz w:val="27"/>
                <w:szCs w:val="27"/>
                <w:lang w:val="ru-RU" w:eastAsia="en-US"/>
              </w:rPr>
            </w:pPr>
            <w:proofErr w:type="spellStart"/>
            <w:r w:rsidRPr="005A02F1">
              <w:rPr>
                <w:sz w:val="27"/>
                <w:szCs w:val="27"/>
                <w:lang w:val="ru-RU" w:eastAsia="en-US"/>
              </w:rPr>
              <w:t>коробовые</w:t>
            </w:r>
            <w:proofErr w:type="spellEnd"/>
            <w:r w:rsidRPr="005A02F1">
              <w:rPr>
                <w:sz w:val="27"/>
                <w:szCs w:val="27"/>
                <w:lang w:val="ru-RU" w:eastAsia="en-US"/>
              </w:rPr>
              <w:t xml:space="preserve"> своды одностолпных палат с затяжками;</w:t>
            </w:r>
          </w:p>
          <w:p w:rsidR="001C461E" w:rsidRDefault="001C461E">
            <w:pPr>
              <w:pStyle w:val="a8"/>
              <w:jc w:val="center"/>
              <w:rPr>
                <w:sz w:val="27"/>
                <w:szCs w:val="27"/>
                <w:lang w:val="en-US" w:eastAsia="en-US"/>
              </w:rPr>
            </w:pPr>
            <w:proofErr w:type="spellStart"/>
            <w:r>
              <w:rPr>
                <w:sz w:val="27"/>
                <w:szCs w:val="27"/>
                <w:lang w:val="en-US" w:eastAsia="en-US"/>
              </w:rPr>
              <w:t>сомкнутый</w:t>
            </w:r>
            <w:proofErr w:type="spellEnd"/>
            <w:r>
              <w:rPr>
                <w:sz w:val="27"/>
                <w:szCs w:val="27"/>
                <w:lang w:val="en-US" w:eastAsia="en-US"/>
              </w:rPr>
              <w:t xml:space="preserve"> </w:t>
            </w:r>
            <w:proofErr w:type="spellStart"/>
            <w:r>
              <w:rPr>
                <w:sz w:val="27"/>
                <w:szCs w:val="27"/>
                <w:lang w:val="en-US" w:eastAsia="en-US"/>
              </w:rPr>
              <w:t>свод</w:t>
            </w:r>
            <w:proofErr w:type="spellEnd"/>
            <w:r>
              <w:rPr>
                <w:sz w:val="27"/>
                <w:szCs w:val="27"/>
                <w:lang w:val="en-US" w:eastAsia="en-US"/>
              </w:rPr>
              <w:t xml:space="preserve"> </w:t>
            </w:r>
            <w:proofErr w:type="spellStart"/>
            <w:r>
              <w:rPr>
                <w:sz w:val="27"/>
                <w:szCs w:val="27"/>
                <w:lang w:val="en-US" w:eastAsia="en-US"/>
              </w:rPr>
              <w:t>церкви</w:t>
            </w:r>
            <w:proofErr w:type="spellEnd"/>
            <w:r>
              <w:rPr>
                <w:sz w:val="27"/>
                <w:szCs w:val="27"/>
                <w:lang w:val="en-US" w:eastAsia="en-US"/>
              </w:rPr>
              <w:t>;</w:t>
            </w:r>
          </w:p>
          <w:p w:rsidR="001C461E" w:rsidRDefault="001C461E">
            <w:pPr>
              <w:pStyle w:val="a8"/>
              <w:jc w:val="center"/>
              <w:rPr>
                <w:sz w:val="27"/>
                <w:szCs w:val="27"/>
                <w:lang w:val="en-US" w:eastAsia="en-US"/>
              </w:rPr>
            </w:pPr>
          </w:p>
          <w:p w:rsidR="001C461E" w:rsidRDefault="001C461E" w:rsidP="001C461E">
            <w:pPr>
              <w:pStyle w:val="a8"/>
              <w:widowControl w:val="0"/>
              <w:numPr>
                <w:ilvl w:val="0"/>
                <w:numId w:val="28"/>
              </w:numPr>
              <w:spacing w:after="0"/>
              <w:ind w:left="495"/>
              <w:jc w:val="center"/>
              <w:rPr>
                <w:sz w:val="27"/>
                <w:szCs w:val="27"/>
                <w:lang w:val="en-US" w:eastAsia="en-US"/>
              </w:rPr>
            </w:pPr>
            <w:r>
              <w:rPr>
                <w:sz w:val="27"/>
                <w:szCs w:val="27"/>
                <w:lang w:val="en-US" w:eastAsia="en-US"/>
              </w:rPr>
              <w:t xml:space="preserve"> «</w:t>
            </w:r>
            <w:proofErr w:type="spellStart"/>
            <w:r>
              <w:rPr>
                <w:sz w:val="27"/>
                <w:szCs w:val="27"/>
                <w:lang w:val="en-US" w:eastAsia="en-US"/>
              </w:rPr>
              <w:t>Колокольня</w:t>
            </w:r>
            <w:proofErr w:type="spellEnd"/>
            <w:r>
              <w:rPr>
                <w:sz w:val="27"/>
                <w:szCs w:val="27"/>
                <w:lang w:val="en-US" w:eastAsia="en-US"/>
              </w:rPr>
              <w:t xml:space="preserve">», 1680-е </w:t>
            </w:r>
            <w:proofErr w:type="spellStart"/>
            <w:r>
              <w:rPr>
                <w:sz w:val="27"/>
                <w:szCs w:val="27"/>
                <w:lang w:val="en-US" w:eastAsia="en-US"/>
              </w:rPr>
              <w:t>гг</w:t>
            </w:r>
            <w:proofErr w:type="spellEnd"/>
            <w:r>
              <w:rPr>
                <w:sz w:val="27"/>
                <w:szCs w:val="27"/>
                <w:lang w:val="en-US" w:eastAsia="en-US"/>
              </w:rPr>
              <w:t>.</w:t>
            </w:r>
          </w:p>
          <w:p w:rsidR="001C461E" w:rsidRDefault="001C461E">
            <w:pPr>
              <w:pStyle w:val="a8"/>
              <w:ind w:left="361"/>
              <w:jc w:val="center"/>
              <w:rPr>
                <w:sz w:val="27"/>
                <w:szCs w:val="27"/>
                <w:lang w:val="en-US" w:eastAsia="en-US"/>
              </w:rPr>
            </w:pPr>
          </w:p>
          <w:p w:rsidR="001C461E" w:rsidRDefault="001C461E">
            <w:pPr>
              <w:tabs>
                <w:tab w:val="left" w:pos="1836"/>
              </w:tabs>
              <w:suppressAutoHyphens/>
              <w:ind w:left="77"/>
              <w:jc w:val="center"/>
              <w:rPr>
                <w:sz w:val="27"/>
                <w:szCs w:val="27"/>
                <w:lang w:val="en-US" w:eastAsia="en-US"/>
              </w:rPr>
            </w:pPr>
            <w:proofErr w:type="spellStart"/>
            <w:r>
              <w:rPr>
                <w:sz w:val="27"/>
                <w:szCs w:val="27"/>
                <w:lang w:val="en-US" w:eastAsia="en-US"/>
              </w:rPr>
              <w:t>исторический</w:t>
            </w:r>
            <w:proofErr w:type="spellEnd"/>
            <w:r>
              <w:rPr>
                <w:sz w:val="27"/>
                <w:szCs w:val="27"/>
                <w:lang w:val="en-US" w:eastAsia="en-US"/>
              </w:rPr>
              <w:t xml:space="preserve"> </w:t>
            </w:r>
            <w:proofErr w:type="spellStart"/>
            <w:r>
              <w:rPr>
                <w:sz w:val="27"/>
                <w:szCs w:val="27"/>
                <w:lang w:val="en-US" w:eastAsia="en-US"/>
              </w:rPr>
              <w:t>фундамент</w:t>
            </w:r>
            <w:proofErr w:type="spellEnd"/>
            <w:r>
              <w:rPr>
                <w:sz w:val="27"/>
                <w:szCs w:val="27"/>
                <w:lang w:val="en-US" w:eastAsia="en-US"/>
              </w:rPr>
              <w:t>;</w:t>
            </w:r>
          </w:p>
          <w:p w:rsidR="001C461E" w:rsidRDefault="001C461E">
            <w:pPr>
              <w:tabs>
                <w:tab w:val="left" w:pos="1836"/>
              </w:tabs>
              <w:suppressAutoHyphens/>
              <w:ind w:left="77"/>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наружные и внутренние капитальные стены (материал – кирпич);</w:t>
            </w:r>
          </w:p>
          <w:p w:rsidR="001C461E" w:rsidRPr="005A02F1" w:rsidRDefault="001C461E">
            <w:pPr>
              <w:pStyle w:val="a8"/>
              <w:jc w:val="center"/>
              <w:rPr>
                <w:sz w:val="27"/>
                <w:szCs w:val="27"/>
                <w:lang w:val="ru-RU" w:eastAsia="en-US"/>
              </w:rPr>
            </w:pPr>
          </w:p>
          <w:p w:rsidR="001C461E" w:rsidRPr="005A02F1" w:rsidRDefault="001C461E">
            <w:pPr>
              <w:pStyle w:val="a8"/>
              <w:jc w:val="center"/>
              <w:rPr>
                <w:sz w:val="27"/>
                <w:szCs w:val="27"/>
                <w:lang w:val="ru-RU" w:eastAsia="en-US"/>
              </w:rPr>
            </w:pPr>
            <w:r w:rsidRPr="005A02F1">
              <w:rPr>
                <w:sz w:val="27"/>
                <w:szCs w:val="27"/>
                <w:lang w:val="ru-RU" w:eastAsia="en-US"/>
              </w:rPr>
              <w:t>деревянные брусья в арках верхнего яруса;</w:t>
            </w:r>
          </w:p>
          <w:p w:rsidR="001C461E" w:rsidRPr="005A02F1" w:rsidRDefault="001C461E">
            <w:pPr>
              <w:pStyle w:val="a8"/>
              <w:jc w:val="center"/>
              <w:rPr>
                <w:sz w:val="27"/>
                <w:szCs w:val="27"/>
                <w:lang w:val="ru-RU" w:eastAsia="en-US"/>
              </w:rPr>
            </w:pPr>
          </w:p>
          <w:p w:rsidR="001C461E" w:rsidRPr="005A02F1" w:rsidRDefault="001C461E" w:rsidP="001C461E">
            <w:pPr>
              <w:pStyle w:val="a8"/>
              <w:widowControl w:val="0"/>
              <w:numPr>
                <w:ilvl w:val="0"/>
                <w:numId w:val="28"/>
              </w:numPr>
              <w:spacing w:after="0"/>
              <w:ind w:left="354"/>
              <w:jc w:val="center"/>
              <w:rPr>
                <w:sz w:val="27"/>
                <w:szCs w:val="27"/>
                <w:lang w:val="ru-RU" w:eastAsia="en-US"/>
              </w:rPr>
            </w:pPr>
            <w:r w:rsidRPr="005A02F1">
              <w:rPr>
                <w:sz w:val="27"/>
                <w:szCs w:val="27"/>
                <w:lang w:val="ru-RU" w:eastAsia="en-US"/>
              </w:rPr>
              <w:t>«Корпус келейный северный», 1680-е гг.</w:t>
            </w:r>
          </w:p>
          <w:p w:rsidR="001C461E" w:rsidRPr="005A02F1" w:rsidRDefault="001C461E">
            <w:pPr>
              <w:pStyle w:val="a8"/>
              <w:jc w:val="center"/>
              <w:rPr>
                <w:sz w:val="27"/>
                <w:szCs w:val="27"/>
                <w:lang w:val="ru-RU"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исторический фундамент;</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наружные и внутренние капитальные стены (материал – кирпич);</w:t>
            </w:r>
          </w:p>
          <w:p w:rsidR="001C461E" w:rsidRPr="005A02F1" w:rsidRDefault="001C461E">
            <w:pPr>
              <w:pStyle w:val="a8"/>
              <w:jc w:val="center"/>
              <w:rPr>
                <w:sz w:val="27"/>
                <w:szCs w:val="27"/>
                <w:lang w:val="ru-RU" w:eastAsia="en-US"/>
              </w:rPr>
            </w:pPr>
          </w:p>
          <w:p w:rsidR="001C461E" w:rsidRPr="005A02F1" w:rsidRDefault="001C461E" w:rsidP="001C461E">
            <w:pPr>
              <w:pStyle w:val="a8"/>
              <w:widowControl w:val="0"/>
              <w:numPr>
                <w:ilvl w:val="0"/>
                <w:numId w:val="28"/>
              </w:numPr>
              <w:spacing w:after="0"/>
              <w:ind w:left="354"/>
              <w:jc w:val="center"/>
              <w:rPr>
                <w:sz w:val="27"/>
                <w:szCs w:val="27"/>
                <w:lang w:val="ru-RU" w:eastAsia="en-US"/>
              </w:rPr>
            </w:pPr>
            <w:r w:rsidRPr="005A02F1">
              <w:rPr>
                <w:sz w:val="27"/>
                <w:szCs w:val="27"/>
                <w:lang w:val="ru-RU" w:eastAsia="en-US"/>
              </w:rPr>
              <w:t>«Корпус келейный восточный», 1680-е гг.</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исторический фундамент;</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наружные и внутренние капитальные стены (материал – кирпич);</w:t>
            </w:r>
          </w:p>
          <w:p w:rsidR="001C461E" w:rsidRPr="005A02F1" w:rsidRDefault="001C461E">
            <w:pPr>
              <w:pStyle w:val="a8"/>
              <w:jc w:val="center"/>
              <w:rPr>
                <w:sz w:val="27"/>
                <w:szCs w:val="27"/>
                <w:lang w:val="ru-RU" w:eastAsia="en-US"/>
              </w:rPr>
            </w:pPr>
          </w:p>
          <w:p w:rsidR="001C461E" w:rsidRPr="00B777F5" w:rsidRDefault="001C461E" w:rsidP="00B777F5">
            <w:pPr>
              <w:pStyle w:val="a8"/>
              <w:widowControl w:val="0"/>
              <w:numPr>
                <w:ilvl w:val="0"/>
                <w:numId w:val="28"/>
              </w:numPr>
              <w:spacing w:after="0"/>
              <w:ind w:left="495"/>
              <w:jc w:val="center"/>
              <w:rPr>
                <w:sz w:val="27"/>
                <w:szCs w:val="27"/>
                <w:lang w:val="ru-RU" w:eastAsia="en-US"/>
              </w:rPr>
            </w:pPr>
            <w:r w:rsidRPr="005A02F1">
              <w:rPr>
                <w:sz w:val="27"/>
                <w:szCs w:val="27"/>
                <w:lang w:val="ru-RU" w:eastAsia="en-US"/>
              </w:rPr>
              <w:t>«Корпус келейный южный», 1680-е гг.</w:t>
            </w: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lastRenderedPageBreak/>
              <w:t>исторический фундамент;</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наружные и внутренние капитальные стены (материал – кирпич);</w:t>
            </w:r>
          </w:p>
          <w:p w:rsidR="001C461E" w:rsidRPr="005A02F1" w:rsidRDefault="001C461E">
            <w:pPr>
              <w:pStyle w:val="a8"/>
              <w:jc w:val="center"/>
              <w:rPr>
                <w:sz w:val="27"/>
                <w:szCs w:val="27"/>
                <w:lang w:val="ru-RU" w:eastAsia="en-US"/>
              </w:rPr>
            </w:pPr>
          </w:p>
          <w:p w:rsidR="001C461E" w:rsidRPr="005A02F1" w:rsidRDefault="001C461E" w:rsidP="001C461E">
            <w:pPr>
              <w:pStyle w:val="a8"/>
              <w:widowControl w:val="0"/>
              <w:numPr>
                <w:ilvl w:val="0"/>
                <w:numId w:val="28"/>
              </w:numPr>
              <w:spacing w:after="0"/>
              <w:ind w:left="354"/>
              <w:jc w:val="center"/>
              <w:rPr>
                <w:sz w:val="27"/>
                <w:szCs w:val="27"/>
                <w:lang w:val="ru-RU" w:eastAsia="en-US"/>
              </w:rPr>
            </w:pPr>
            <w:r w:rsidRPr="005A02F1">
              <w:rPr>
                <w:sz w:val="27"/>
                <w:szCs w:val="27"/>
                <w:lang w:val="ru-RU" w:eastAsia="en-US"/>
              </w:rPr>
              <w:t xml:space="preserve">«Корпус хозяйственный», </w:t>
            </w:r>
            <w:r>
              <w:rPr>
                <w:sz w:val="27"/>
                <w:szCs w:val="27"/>
                <w:lang w:val="en-US" w:eastAsia="en-US"/>
              </w:rPr>
              <w:t>XVII</w:t>
            </w:r>
            <w:r w:rsidRPr="005A02F1">
              <w:rPr>
                <w:sz w:val="27"/>
                <w:szCs w:val="27"/>
                <w:lang w:val="ru-RU" w:eastAsia="en-US"/>
              </w:rPr>
              <w:t>-</w:t>
            </w:r>
            <w:r>
              <w:rPr>
                <w:sz w:val="27"/>
                <w:szCs w:val="27"/>
                <w:lang w:val="en-US" w:eastAsia="en-US"/>
              </w:rPr>
              <w:t>XIII</w:t>
            </w:r>
            <w:r w:rsidRPr="005A02F1">
              <w:rPr>
                <w:sz w:val="27"/>
                <w:szCs w:val="27"/>
                <w:lang w:val="ru-RU" w:eastAsia="en-US"/>
              </w:rPr>
              <w:t xml:space="preserve"> вв.</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исторический фундамент;</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наружные и внутренние капитальные стены (материал – кирпич);</w:t>
            </w:r>
          </w:p>
          <w:p w:rsidR="001C461E" w:rsidRPr="005A02F1" w:rsidRDefault="001C461E">
            <w:pPr>
              <w:pStyle w:val="a8"/>
              <w:ind w:left="354"/>
              <w:rPr>
                <w:sz w:val="27"/>
                <w:szCs w:val="27"/>
                <w:lang w:val="ru-RU" w:eastAsia="en-US"/>
              </w:rPr>
            </w:pPr>
          </w:p>
          <w:p w:rsidR="00B777F5" w:rsidRPr="00B777F5" w:rsidRDefault="001C461E" w:rsidP="00B777F5">
            <w:pPr>
              <w:pStyle w:val="a8"/>
              <w:widowControl w:val="0"/>
              <w:numPr>
                <w:ilvl w:val="0"/>
                <w:numId w:val="28"/>
              </w:numPr>
              <w:spacing w:after="0"/>
              <w:ind w:left="354"/>
              <w:jc w:val="center"/>
              <w:rPr>
                <w:sz w:val="27"/>
                <w:szCs w:val="27"/>
                <w:lang w:val="en-US" w:eastAsia="en-US"/>
              </w:rPr>
            </w:pPr>
            <w:r>
              <w:rPr>
                <w:sz w:val="27"/>
                <w:szCs w:val="27"/>
                <w:lang w:val="en-US" w:eastAsia="en-US"/>
              </w:rPr>
              <w:t>«</w:t>
            </w:r>
            <w:proofErr w:type="spellStart"/>
            <w:r>
              <w:rPr>
                <w:sz w:val="27"/>
                <w:szCs w:val="27"/>
                <w:lang w:val="en-US" w:eastAsia="en-US"/>
              </w:rPr>
              <w:t>Корпус</w:t>
            </w:r>
            <w:proofErr w:type="spellEnd"/>
            <w:r>
              <w:rPr>
                <w:sz w:val="27"/>
                <w:szCs w:val="27"/>
                <w:lang w:val="en-US" w:eastAsia="en-US"/>
              </w:rPr>
              <w:t xml:space="preserve"> </w:t>
            </w:r>
            <w:proofErr w:type="spellStart"/>
            <w:r>
              <w:rPr>
                <w:sz w:val="27"/>
                <w:szCs w:val="27"/>
                <w:lang w:val="en-US" w:eastAsia="en-US"/>
              </w:rPr>
              <w:t>настоятельский</w:t>
            </w:r>
            <w:proofErr w:type="spellEnd"/>
            <w:r>
              <w:rPr>
                <w:sz w:val="27"/>
                <w:szCs w:val="27"/>
                <w:lang w:val="en-US" w:eastAsia="en-US"/>
              </w:rPr>
              <w:t xml:space="preserve">», 1820-1830 </w:t>
            </w:r>
            <w:proofErr w:type="spellStart"/>
            <w:r>
              <w:rPr>
                <w:sz w:val="27"/>
                <w:szCs w:val="27"/>
                <w:lang w:val="en-US" w:eastAsia="en-US"/>
              </w:rPr>
              <w:t>гг</w:t>
            </w:r>
            <w:proofErr w:type="spellEnd"/>
            <w:r w:rsidR="00B777F5">
              <w:rPr>
                <w:sz w:val="27"/>
                <w:szCs w:val="27"/>
                <w:lang w:val="ru-RU" w:eastAsia="en-US"/>
              </w:rPr>
              <w:t>.</w:t>
            </w:r>
          </w:p>
          <w:p w:rsidR="00B777F5" w:rsidRDefault="00B777F5" w:rsidP="00B777F5">
            <w:pPr>
              <w:pStyle w:val="a8"/>
              <w:widowControl w:val="0"/>
              <w:spacing w:after="0"/>
              <w:ind w:left="354"/>
              <w:rPr>
                <w:sz w:val="27"/>
                <w:szCs w:val="27"/>
                <w:lang w:val="ru-RU" w:eastAsia="en-US"/>
              </w:rPr>
            </w:pPr>
          </w:p>
          <w:p w:rsidR="001C461E" w:rsidRDefault="001C461E" w:rsidP="00B777F5">
            <w:pPr>
              <w:pStyle w:val="a8"/>
              <w:widowControl w:val="0"/>
              <w:spacing w:after="0"/>
              <w:ind w:left="354"/>
              <w:jc w:val="center"/>
              <w:rPr>
                <w:sz w:val="27"/>
                <w:szCs w:val="27"/>
                <w:lang w:val="en-US" w:eastAsia="en-US"/>
              </w:rPr>
            </w:pPr>
            <w:proofErr w:type="spellStart"/>
            <w:r>
              <w:rPr>
                <w:sz w:val="27"/>
                <w:szCs w:val="27"/>
                <w:lang w:val="en-US" w:eastAsia="en-US"/>
              </w:rPr>
              <w:t>исторический</w:t>
            </w:r>
            <w:proofErr w:type="spellEnd"/>
            <w:r>
              <w:rPr>
                <w:sz w:val="27"/>
                <w:szCs w:val="27"/>
                <w:lang w:val="en-US" w:eastAsia="en-US"/>
              </w:rPr>
              <w:t xml:space="preserve"> </w:t>
            </w:r>
            <w:proofErr w:type="spellStart"/>
            <w:r>
              <w:rPr>
                <w:sz w:val="27"/>
                <w:szCs w:val="27"/>
                <w:lang w:val="en-US" w:eastAsia="en-US"/>
              </w:rPr>
              <w:t>фундамент</w:t>
            </w:r>
            <w:proofErr w:type="spellEnd"/>
            <w:r>
              <w:rPr>
                <w:sz w:val="27"/>
                <w:szCs w:val="27"/>
                <w:lang w:val="en-US" w:eastAsia="en-US"/>
              </w:rPr>
              <w:t>;</w:t>
            </w:r>
          </w:p>
          <w:p w:rsidR="001C461E" w:rsidRDefault="001C461E">
            <w:pPr>
              <w:tabs>
                <w:tab w:val="left" w:pos="1836"/>
              </w:tabs>
              <w:suppressAutoHyphens/>
              <w:ind w:left="77"/>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наружные и внутренние капитальные стены (материал – кирпич);</w:t>
            </w:r>
          </w:p>
          <w:p w:rsidR="001C461E" w:rsidRPr="005A02F1" w:rsidRDefault="001C461E">
            <w:pPr>
              <w:pStyle w:val="a8"/>
              <w:jc w:val="center"/>
              <w:rPr>
                <w:sz w:val="27"/>
                <w:szCs w:val="27"/>
                <w:lang w:val="ru-RU" w:eastAsia="en-US"/>
              </w:rPr>
            </w:pPr>
          </w:p>
          <w:p w:rsidR="001C461E" w:rsidRDefault="001C461E" w:rsidP="001C461E">
            <w:pPr>
              <w:pStyle w:val="a8"/>
              <w:widowControl w:val="0"/>
              <w:numPr>
                <w:ilvl w:val="0"/>
                <w:numId w:val="28"/>
              </w:numPr>
              <w:spacing w:after="0"/>
              <w:ind w:left="354"/>
              <w:jc w:val="center"/>
              <w:rPr>
                <w:sz w:val="27"/>
                <w:szCs w:val="27"/>
                <w:lang w:val="en-US" w:eastAsia="en-US"/>
              </w:rPr>
            </w:pPr>
            <w:r>
              <w:rPr>
                <w:sz w:val="27"/>
                <w:szCs w:val="27"/>
                <w:lang w:val="en-US" w:eastAsia="en-US"/>
              </w:rPr>
              <w:t>«</w:t>
            </w:r>
            <w:proofErr w:type="spellStart"/>
            <w:r>
              <w:rPr>
                <w:sz w:val="27"/>
                <w:szCs w:val="27"/>
                <w:lang w:val="en-US" w:eastAsia="en-US"/>
              </w:rPr>
              <w:t>Башня</w:t>
            </w:r>
            <w:proofErr w:type="spellEnd"/>
            <w:r>
              <w:rPr>
                <w:sz w:val="27"/>
                <w:szCs w:val="27"/>
                <w:lang w:val="en-US" w:eastAsia="en-US"/>
              </w:rPr>
              <w:t xml:space="preserve">», </w:t>
            </w:r>
            <w:proofErr w:type="spellStart"/>
            <w:r>
              <w:rPr>
                <w:sz w:val="27"/>
                <w:szCs w:val="27"/>
                <w:lang w:val="en-US" w:eastAsia="en-US"/>
              </w:rPr>
              <w:t>между</w:t>
            </w:r>
            <w:proofErr w:type="spellEnd"/>
            <w:r>
              <w:rPr>
                <w:sz w:val="27"/>
                <w:szCs w:val="27"/>
                <w:lang w:val="en-US" w:eastAsia="en-US"/>
              </w:rPr>
              <w:t xml:space="preserve"> 1739-1815 </w:t>
            </w:r>
            <w:proofErr w:type="spellStart"/>
            <w:r>
              <w:rPr>
                <w:sz w:val="27"/>
                <w:szCs w:val="27"/>
                <w:lang w:val="en-US" w:eastAsia="en-US"/>
              </w:rPr>
              <w:t>гг</w:t>
            </w:r>
            <w:proofErr w:type="spellEnd"/>
            <w:r>
              <w:rPr>
                <w:sz w:val="27"/>
                <w:szCs w:val="27"/>
                <w:lang w:val="en-US" w:eastAsia="en-US"/>
              </w:rPr>
              <w:t>.</w:t>
            </w:r>
          </w:p>
          <w:p w:rsidR="001C461E" w:rsidRDefault="001C461E">
            <w:pPr>
              <w:tabs>
                <w:tab w:val="left" w:pos="1836"/>
              </w:tabs>
              <w:suppressAutoHyphens/>
              <w:ind w:left="77"/>
              <w:jc w:val="center"/>
              <w:rPr>
                <w:sz w:val="27"/>
                <w:szCs w:val="27"/>
                <w:lang w:val="en-US" w:eastAsia="en-US"/>
              </w:rPr>
            </w:pPr>
          </w:p>
          <w:p w:rsidR="001C461E" w:rsidRDefault="001C461E">
            <w:pPr>
              <w:tabs>
                <w:tab w:val="left" w:pos="1836"/>
              </w:tabs>
              <w:suppressAutoHyphens/>
              <w:ind w:left="77"/>
              <w:jc w:val="center"/>
              <w:rPr>
                <w:sz w:val="27"/>
                <w:szCs w:val="27"/>
                <w:lang w:val="en-US" w:eastAsia="en-US"/>
              </w:rPr>
            </w:pPr>
            <w:proofErr w:type="spellStart"/>
            <w:r>
              <w:rPr>
                <w:sz w:val="27"/>
                <w:szCs w:val="27"/>
                <w:lang w:val="en-US" w:eastAsia="en-US"/>
              </w:rPr>
              <w:t>исторический</w:t>
            </w:r>
            <w:proofErr w:type="spellEnd"/>
            <w:r>
              <w:rPr>
                <w:sz w:val="27"/>
                <w:szCs w:val="27"/>
                <w:lang w:val="en-US" w:eastAsia="en-US"/>
              </w:rPr>
              <w:t xml:space="preserve"> </w:t>
            </w:r>
            <w:proofErr w:type="spellStart"/>
            <w:r>
              <w:rPr>
                <w:sz w:val="27"/>
                <w:szCs w:val="27"/>
                <w:lang w:val="en-US" w:eastAsia="en-US"/>
              </w:rPr>
              <w:t>фундамент</w:t>
            </w:r>
            <w:proofErr w:type="spellEnd"/>
            <w:r>
              <w:rPr>
                <w:sz w:val="27"/>
                <w:szCs w:val="27"/>
                <w:lang w:val="en-US" w:eastAsia="en-US"/>
              </w:rPr>
              <w:t>;</w:t>
            </w:r>
          </w:p>
          <w:p w:rsidR="001C461E" w:rsidRDefault="001C461E">
            <w:pPr>
              <w:tabs>
                <w:tab w:val="left" w:pos="1836"/>
              </w:tabs>
              <w:suppressAutoHyphens/>
              <w:ind w:left="77"/>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наружные и внутренние капитальные стены (материал – кирпич);</w:t>
            </w:r>
          </w:p>
          <w:p w:rsidR="001C461E" w:rsidRPr="005A02F1" w:rsidRDefault="001C461E">
            <w:pPr>
              <w:pStyle w:val="a8"/>
              <w:ind w:left="354"/>
              <w:rPr>
                <w:sz w:val="27"/>
                <w:szCs w:val="27"/>
                <w:lang w:val="ru-RU" w:eastAsia="en-US"/>
              </w:rPr>
            </w:pPr>
          </w:p>
          <w:p w:rsidR="001C461E" w:rsidRPr="005A02F1" w:rsidRDefault="001C461E" w:rsidP="001C461E">
            <w:pPr>
              <w:pStyle w:val="a8"/>
              <w:widowControl w:val="0"/>
              <w:numPr>
                <w:ilvl w:val="0"/>
                <w:numId w:val="28"/>
              </w:numPr>
              <w:spacing w:after="0"/>
              <w:ind w:left="354"/>
              <w:jc w:val="center"/>
              <w:rPr>
                <w:sz w:val="27"/>
                <w:szCs w:val="27"/>
                <w:lang w:val="ru-RU" w:eastAsia="en-US"/>
              </w:rPr>
            </w:pPr>
            <w:r w:rsidRPr="005A02F1">
              <w:rPr>
                <w:sz w:val="27"/>
                <w:szCs w:val="27"/>
                <w:lang w:val="ru-RU" w:eastAsia="en-US"/>
              </w:rPr>
              <w:t xml:space="preserve"> «Часовня над колодцем», между 1739-1815 гг.</w:t>
            </w:r>
          </w:p>
          <w:p w:rsidR="001C461E" w:rsidRPr="005A02F1" w:rsidRDefault="001C461E">
            <w:pPr>
              <w:pStyle w:val="a8"/>
              <w:ind w:left="354"/>
              <w:rPr>
                <w:sz w:val="27"/>
                <w:szCs w:val="27"/>
                <w:lang w:val="ru-RU"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исторический фундамент;</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наружные и внутренние капитальные стены (материал – дерево);</w:t>
            </w:r>
          </w:p>
          <w:p w:rsidR="001C461E" w:rsidRPr="005A02F1" w:rsidRDefault="001C461E">
            <w:pPr>
              <w:pStyle w:val="a8"/>
              <w:ind w:left="354"/>
              <w:rPr>
                <w:sz w:val="27"/>
                <w:szCs w:val="27"/>
                <w:lang w:val="ru-RU" w:eastAsia="en-US"/>
              </w:rPr>
            </w:pPr>
          </w:p>
          <w:p w:rsidR="001C461E" w:rsidRDefault="001C461E" w:rsidP="001C461E">
            <w:pPr>
              <w:pStyle w:val="a8"/>
              <w:widowControl w:val="0"/>
              <w:numPr>
                <w:ilvl w:val="0"/>
                <w:numId w:val="28"/>
              </w:numPr>
              <w:spacing w:after="0"/>
              <w:ind w:left="354"/>
              <w:jc w:val="center"/>
              <w:rPr>
                <w:sz w:val="27"/>
                <w:szCs w:val="27"/>
                <w:lang w:val="en-US" w:eastAsia="en-US"/>
              </w:rPr>
            </w:pPr>
            <w:r>
              <w:rPr>
                <w:sz w:val="27"/>
                <w:szCs w:val="27"/>
                <w:lang w:val="en-US" w:eastAsia="en-US"/>
              </w:rPr>
              <w:t>«</w:t>
            </w:r>
            <w:proofErr w:type="spellStart"/>
            <w:r>
              <w:rPr>
                <w:sz w:val="27"/>
                <w:szCs w:val="27"/>
                <w:lang w:val="en-US" w:eastAsia="en-US"/>
              </w:rPr>
              <w:t>Ограда</w:t>
            </w:r>
            <w:proofErr w:type="spellEnd"/>
            <w:r>
              <w:rPr>
                <w:sz w:val="27"/>
                <w:szCs w:val="27"/>
                <w:lang w:val="en-US" w:eastAsia="en-US"/>
              </w:rPr>
              <w:t xml:space="preserve">», XVII-XIII </w:t>
            </w:r>
            <w:proofErr w:type="spellStart"/>
            <w:r>
              <w:rPr>
                <w:sz w:val="27"/>
                <w:szCs w:val="27"/>
                <w:lang w:val="en-US" w:eastAsia="en-US"/>
              </w:rPr>
              <w:t>вв</w:t>
            </w:r>
            <w:proofErr w:type="spellEnd"/>
            <w:r>
              <w:rPr>
                <w:sz w:val="27"/>
                <w:szCs w:val="27"/>
                <w:lang w:val="en-US" w:eastAsia="en-US"/>
              </w:rPr>
              <w:t>.</w:t>
            </w:r>
          </w:p>
          <w:p w:rsidR="001C461E" w:rsidRDefault="001C461E">
            <w:pPr>
              <w:pStyle w:val="a8"/>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 xml:space="preserve">исторические наружные и внутренние капитальные стены </w:t>
            </w:r>
            <w:r w:rsidRPr="005A02F1">
              <w:rPr>
                <w:sz w:val="27"/>
                <w:szCs w:val="27"/>
                <w:lang w:eastAsia="en-US"/>
              </w:rPr>
              <w:lastRenderedPageBreak/>
              <w:t>(материал – кирпич);</w:t>
            </w:r>
          </w:p>
          <w:p w:rsidR="001C461E" w:rsidRPr="005A02F1" w:rsidRDefault="001C461E">
            <w:pPr>
              <w:pStyle w:val="a8"/>
              <w:ind w:left="354"/>
              <w:rPr>
                <w:sz w:val="27"/>
                <w:szCs w:val="27"/>
                <w:lang w:val="ru-RU" w:eastAsia="en-US"/>
              </w:rPr>
            </w:pPr>
          </w:p>
          <w:p w:rsidR="001C461E" w:rsidRDefault="001C461E" w:rsidP="001C461E">
            <w:pPr>
              <w:pStyle w:val="a8"/>
              <w:widowControl w:val="0"/>
              <w:numPr>
                <w:ilvl w:val="0"/>
                <w:numId w:val="28"/>
              </w:numPr>
              <w:spacing w:after="0"/>
              <w:ind w:left="354"/>
              <w:jc w:val="center"/>
              <w:rPr>
                <w:sz w:val="27"/>
                <w:szCs w:val="27"/>
                <w:lang w:val="en-US" w:eastAsia="en-US"/>
              </w:rPr>
            </w:pPr>
            <w:r>
              <w:rPr>
                <w:sz w:val="27"/>
                <w:szCs w:val="27"/>
                <w:lang w:val="en-US" w:eastAsia="en-US"/>
              </w:rPr>
              <w:t>«</w:t>
            </w:r>
            <w:proofErr w:type="spellStart"/>
            <w:r>
              <w:rPr>
                <w:sz w:val="27"/>
                <w:szCs w:val="27"/>
                <w:lang w:val="en-US" w:eastAsia="en-US"/>
              </w:rPr>
              <w:t>Ворота</w:t>
            </w:r>
            <w:proofErr w:type="spellEnd"/>
            <w:r>
              <w:rPr>
                <w:sz w:val="27"/>
                <w:szCs w:val="27"/>
                <w:lang w:val="en-US" w:eastAsia="en-US"/>
              </w:rPr>
              <w:t xml:space="preserve"> </w:t>
            </w:r>
            <w:proofErr w:type="spellStart"/>
            <w:r>
              <w:rPr>
                <w:sz w:val="27"/>
                <w:szCs w:val="27"/>
                <w:lang w:val="en-US" w:eastAsia="en-US"/>
              </w:rPr>
              <w:t>северные</w:t>
            </w:r>
            <w:proofErr w:type="spellEnd"/>
            <w:r>
              <w:rPr>
                <w:sz w:val="27"/>
                <w:szCs w:val="27"/>
                <w:lang w:val="en-US" w:eastAsia="en-US"/>
              </w:rPr>
              <w:t xml:space="preserve">», 1680-е </w:t>
            </w:r>
            <w:proofErr w:type="spellStart"/>
            <w:r>
              <w:rPr>
                <w:sz w:val="27"/>
                <w:szCs w:val="27"/>
                <w:lang w:val="en-US" w:eastAsia="en-US"/>
              </w:rPr>
              <w:t>гг</w:t>
            </w:r>
            <w:proofErr w:type="spellEnd"/>
            <w:r>
              <w:rPr>
                <w:sz w:val="27"/>
                <w:szCs w:val="27"/>
                <w:lang w:val="en-US" w:eastAsia="en-US"/>
              </w:rPr>
              <w:t>.</w:t>
            </w:r>
          </w:p>
          <w:p w:rsidR="001C461E" w:rsidRDefault="001C461E">
            <w:pPr>
              <w:tabs>
                <w:tab w:val="left" w:pos="1836"/>
              </w:tabs>
              <w:suppressAutoHyphens/>
              <w:ind w:left="77"/>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капитальные стены (материал – кирпич);</w:t>
            </w:r>
          </w:p>
          <w:p w:rsidR="001C461E" w:rsidRPr="005A02F1" w:rsidRDefault="001C461E">
            <w:pPr>
              <w:tabs>
                <w:tab w:val="left" w:pos="1836"/>
              </w:tabs>
              <w:suppressAutoHyphens/>
              <w:ind w:left="77"/>
              <w:jc w:val="center"/>
              <w:rPr>
                <w:sz w:val="27"/>
                <w:szCs w:val="27"/>
                <w:lang w:eastAsia="en-US"/>
              </w:rPr>
            </w:pPr>
          </w:p>
          <w:p w:rsidR="00B777F5" w:rsidRPr="00B777F5" w:rsidRDefault="001C461E" w:rsidP="001C461E">
            <w:pPr>
              <w:pStyle w:val="a8"/>
              <w:widowControl w:val="0"/>
              <w:numPr>
                <w:ilvl w:val="0"/>
                <w:numId w:val="28"/>
              </w:numPr>
              <w:spacing w:after="0"/>
              <w:ind w:left="354"/>
              <w:jc w:val="center"/>
              <w:rPr>
                <w:sz w:val="27"/>
                <w:szCs w:val="27"/>
                <w:lang w:val="en-US" w:eastAsia="en-US"/>
              </w:rPr>
            </w:pPr>
            <w:r w:rsidRPr="005A02F1">
              <w:rPr>
                <w:sz w:val="27"/>
                <w:szCs w:val="27"/>
                <w:lang w:val="ru-RU" w:eastAsia="en-US"/>
              </w:rPr>
              <w:t xml:space="preserve"> </w:t>
            </w:r>
            <w:r>
              <w:rPr>
                <w:sz w:val="27"/>
                <w:szCs w:val="27"/>
                <w:lang w:val="en-US" w:eastAsia="en-US"/>
              </w:rPr>
              <w:t>«</w:t>
            </w:r>
            <w:proofErr w:type="spellStart"/>
            <w:r>
              <w:rPr>
                <w:sz w:val="27"/>
                <w:szCs w:val="27"/>
                <w:lang w:val="en-US" w:eastAsia="en-US"/>
              </w:rPr>
              <w:t>Гостиница</w:t>
            </w:r>
            <w:proofErr w:type="spellEnd"/>
            <w:r>
              <w:rPr>
                <w:sz w:val="27"/>
                <w:szCs w:val="27"/>
                <w:lang w:val="en-US" w:eastAsia="en-US"/>
              </w:rPr>
              <w:t xml:space="preserve">», </w:t>
            </w:r>
          </w:p>
          <w:p w:rsidR="001C461E" w:rsidRDefault="001C461E" w:rsidP="00B777F5">
            <w:pPr>
              <w:pStyle w:val="a8"/>
              <w:widowControl w:val="0"/>
              <w:spacing w:after="0"/>
              <w:ind w:left="354"/>
              <w:jc w:val="center"/>
              <w:rPr>
                <w:sz w:val="27"/>
                <w:szCs w:val="27"/>
                <w:lang w:val="en-US" w:eastAsia="en-US"/>
              </w:rPr>
            </w:pPr>
            <w:proofErr w:type="spellStart"/>
            <w:proofErr w:type="gramStart"/>
            <w:r>
              <w:rPr>
                <w:sz w:val="27"/>
                <w:szCs w:val="27"/>
                <w:lang w:val="en-US" w:eastAsia="en-US"/>
              </w:rPr>
              <w:t>не</w:t>
            </w:r>
            <w:proofErr w:type="spellEnd"/>
            <w:proofErr w:type="gramEnd"/>
            <w:r>
              <w:rPr>
                <w:sz w:val="27"/>
                <w:szCs w:val="27"/>
                <w:lang w:val="en-US" w:eastAsia="en-US"/>
              </w:rPr>
              <w:t xml:space="preserve"> </w:t>
            </w:r>
            <w:proofErr w:type="spellStart"/>
            <w:r>
              <w:rPr>
                <w:sz w:val="27"/>
                <w:szCs w:val="27"/>
                <w:lang w:val="en-US" w:eastAsia="en-US"/>
              </w:rPr>
              <w:t>позднее</w:t>
            </w:r>
            <w:proofErr w:type="spellEnd"/>
            <w:r>
              <w:rPr>
                <w:sz w:val="27"/>
                <w:szCs w:val="27"/>
                <w:lang w:val="en-US" w:eastAsia="en-US"/>
              </w:rPr>
              <w:t xml:space="preserve"> 1866 г.</w:t>
            </w: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исторические фундаменты (сохранившаяся часть) (материал – природный камень, известняк);</w:t>
            </w:r>
          </w:p>
          <w:p w:rsidR="001C461E" w:rsidRPr="005A02F1" w:rsidRDefault="001C461E">
            <w:pPr>
              <w:widowControl w:val="0"/>
              <w:tabs>
                <w:tab w:val="left" w:pos="1836"/>
              </w:tabs>
              <w:suppressAutoHyphens/>
              <w:autoSpaceDE w:val="0"/>
              <w:autoSpaceDN w:val="0"/>
              <w:ind w:left="77"/>
              <w:jc w:val="center"/>
              <w:rPr>
                <w:sz w:val="27"/>
                <w:szCs w:val="27"/>
                <w:lang w:eastAsia="en-US" w:bidi="ru-RU"/>
              </w:rPr>
            </w:pPr>
          </w:p>
        </w:tc>
        <w:tc>
          <w:tcPr>
            <w:tcW w:w="1532" w:type="pct"/>
            <w:tcBorders>
              <w:top w:val="single" w:sz="4" w:space="0" w:color="auto"/>
              <w:left w:val="single" w:sz="4" w:space="0" w:color="auto"/>
              <w:bottom w:val="single" w:sz="4" w:space="0" w:color="auto"/>
              <w:right w:val="single" w:sz="4" w:space="0" w:color="auto"/>
            </w:tcBorders>
          </w:tcPr>
          <w:p w:rsidR="001C461E" w:rsidRPr="005A02F1" w:rsidRDefault="001C461E">
            <w:pPr>
              <w:tabs>
                <w:tab w:val="left" w:pos="1836"/>
              </w:tabs>
              <w:suppressAutoHyphens/>
              <w:jc w:val="center"/>
              <w:rPr>
                <w:noProof/>
                <w:sz w:val="27"/>
                <w:szCs w:val="27"/>
                <w:lang w:eastAsia="en-US"/>
              </w:rPr>
            </w:pP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674495" cy="1116330"/>
                  <wp:effectExtent l="19050" t="0" r="1905" b="0"/>
                  <wp:docPr id="71" name="Рисунок 87" descr="DSC_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DSC_0079"/>
                          <pic:cNvPicPr>
                            <a:picLocks noChangeAspect="1" noChangeArrowheads="1"/>
                          </pic:cNvPicPr>
                        </pic:nvPicPr>
                        <pic:blipFill>
                          <a:blip r:embed="rId25" cstate="print"/>
                          <a:srcRect/>
                          <a:stretch>
                            <a:fillRect/>
                          </a:stretch>
                        </pic:blipFill>
                        <pic:spPr bwMode="auto">
                          <a:xfrm>
                            <a:off x="0" y="0"/>
                            <a:ext cx="1674495" cy="111633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638935" cy="1092835"/>
                  <wp:effectExtent l="19050" t="0" r="0" b="0"/>
                  <wp:docPr id="70" name="Рисунок 5" descr="DSC_0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SC_0307"/>
                          <pic:cNvPicPr>
                            <a:picLocks noChangeAspect="1" noChangeArrowheads="1"/>
                          </pic:cNvPicPr>
                        </pic:nvPicPr>
                        <pic:blipFill>
                          <a:blip r:embed="rId26" cstate="print"/>
                          <a:srcRect/>
                          <a:stretch>
                            <a:fillRect/>
                          </a:stretch>
                        </pic:blipFill>
                        <pic:spPr bwMode="auto">
                          <a:xfrm>
                            <a:off x="0" y="0"/>
                            <a:ext cx="1638935" cy="109283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noProof/>
                <w:sz w:val="27"/>
                <w:szCs w:val="27"/>
                <w:lang w:val="en-US" w:eastAsia="en-US"/>
              </w:rPr>
            </w:pPr>
            <w:r>
              <w:rPr>
                <w:noProof/>
                <w:sz w:val="27"/>
                <w:szCs w:val="27"/>
              </w:rPr>
              <w:drawing>
                <wp:inline distT="0" distB="0" distL="0" distR="0">
                  <wp:extent cx="1674495" cy="1116330"/>
                  <wp:effectExtent l="19050" t="0" r="1905" b="0"/>
                  <wp:docPr id="69" name="Рисунок 6" descr="DSC_0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DSC_0443"/>
                          <pic:cNvPicPr>
                            <a:picLocks noChangeAspect="1" noChangeArrowheads="1"/>
                          </pic:cNvPicPr>
                        </pic:nvPicPr>
                        <pic:blipFill>
                          <a:blip r:embed="rId27" cstate="print"/>
                          <a:srcRect/>
                          <a:stretch>
                            <a:fillRect/>
                          </a:stretch>
                        </pic:blipFill>
                        <pic:spPr bwMode="auto">
                          <a:xfrm>
                            <a:off x="0" y="0"/>
                            <a:ext cx="1674495" cy="111633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sz w:val="27"/>
                <w:szCs w:val="27"/>
                <w:lang w:val="en-US" w:eastAsia="en-US" w:bidi="ru-RU"/>
              </w:rPr>
            </w:pPr>
            <w:r>
              <w:rPr>
                <w:noProof/>
                <w:sz w:val="27"/>
                <w:szCs w:val="27"/>
              </w:rPr>
              <w:lastRenderedPageBreak/>
              <w:drawing>
                <wp:inline distT="0" distB="0" distL="0" distR="0">
                  <wp:extent cx="1662430" cy="1116330"/>
                  <wp:effectExtent l="19050" t="0" r="0" b="0"/>
                  <wp:docPr id="68" name="Рисунок 2" descr="DSC_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DSC_0198"/>
                          <pic:cNvPicPr>
                            <a:picLocks noChangeAspect="1" noChangeArrowheads="1"/>
                          </pic:cNvPicPr>
                        </pic:nvPicPr>
                        <pic:blipFill>
                          <a:blip r:embed="rId28" cstate="print"/>
                          <a:srcRect/>
                          <a:stretch>
                            <a:fillRect/>
                          </a:stretch>
                        </pic:blipFill>
                        <pic:spPr bwMode="auto">
                          <a:xfrm>
                            <a:off x="0" y="0"/>
                            <a:ext cx="1662430" cy="1116330"/>
                          </a:xfrm>
                          <a:prstGeom prst="rect">
                            <a:avLst/>
                          </a:prstGeom>
                          <a:noFill/>
                          <a:ln w="9525">
                            <a:noFill/>
                            <a:miter lim="800000"/>
                            <a:headEnd/>
                            <a:tailEnd/>
                          </a:ln>
                        </pic:spPr>
                      </pic:pic>
                    </a:graphicData>
                  </a:graphic>
                </wp:inline>
              </w:drawing>
            </w:r>
          </w:p>
          <w:p w:rsidR="001C461E" w:rsidRDefault="001C461E">
            <w:pPr>
              <w:tabs>
                <w:tab w:val="left" w:pos="1836"/>
              </w:tabs>
              <w:suppressAutoHyphens/>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270635" cy="1662430"/>
                  <wp:effectExtent l="19050" t="0" r="5715" b="0"/>
                  <wp:docPr id="66" name="Рисунок 3" descr="DSC_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SC_0200"/>
                          <pic:cNvPicPr>
                            <a:picLocks noChangeAspect="1" noChangeArrowheads="1"/>
                          </pic:cNvPicPr>
                        </pic:nvPicPr>
                        <pic:blipFill>
                          <a:blip r:embed="rId29" cstate="print"/>
                          <a:srcRect t="10345" b="2162"/>
                          <a:stretch>
                            <a:fillRect/>
                          </a:stretch>
                        </pic:blipFill>
                        <pic:spPr bwMode="auto">
                          <a:xfrm>
                            <a:off x="0" y="0"/>
                            <a:ext cx="1270635" cy="1662430"/>
                          </a:xfrm>
                          <a:prstGeom prst="rect">
                            <a:avLst/>
                          </a:prstGeom>
                          <a:noFill/>
                          <a:ln w="9525">
                            <a:noFill/>
                            <a:miter lim="800000"/>
                            <a:headEnd/>
                            <a:tailEnd/>
                          </a:ln>
                        </pic:spPr>
                      </pic:pic>
                    </a:graphicData>
                  </a:graphic>
                </wp:inline>
              </w:drawing>
            </w:r>
          </w:p>
          <w:p w:rsidR="001C461E" w:rsidRDefault="001C461E">
            <w:pPr>
              <w:tabs>
                <w:tab w:val="left" w:pos="1836"/>
              </w:tabs>
              <w:suppressAutoHyphens/>
              <w:rPr>
                <w:sz w:val="27"/>
                <w:szCs w:val="27"/>
                <w:lang w:eastAsia="en-US"/>
              </w:rPr>
            </w:pPr>
          </w:p>
          <w:p w:rsidR="00B777F5" w:rsidRPr="00B777F5" w:rsidRDefault="00B777F5">
            <w:pPr>
              <w:tabs>
                <w:tab w:val="left" w:pos="1836"/>
              </w:tabs>
              <w:suppressAutoHyphens/>
              <w:rPr>
                <w:sz w:val="27"/>
                <w:szCs w:val="27"/>
                <w:lang w:eastAsia="en-US"/>
              </w:rPr>
            </w:pPr>
          </w:p>
          <w:p w:rsidR="001C461E" w:rsidRDefault="001C461E">
            <w:pPr>
              <w:tabs>
                <w:tab w:val="left" w:pos="1836"/>
              </w:tabs>
              <w:suppressAutoHyphens/>
              <w:rPr>
                <w:sz w:val="27"/>
                <w:szCs w:val="27"/>
                <w:lang w:val="en-US" w:eastAsia="en-US"/>
              </w:rPr>
            </w:pPr>
            <w:r>
              <w:rPr>
                <w:noProof/>
                <w:sz w:val="27"/>
                <w:szCs w:val="27"/>
              </w:rPr>
              <w:drawing>
                <wp:inline distT="0" distB="0" distL="0" distR="0">
                  <wp:extent cx="1840865" cy="1080770"/>
                  <wp:effectExtent l="19050" t="0" r="6985" b="0"/>
                  <wp:docPr id="65" name="Рисунок 7" descr="DSC_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SC_0470"/>
                          <pic:cNvPicPr>
                            <a:picLocks noChangeAspect="1" noChangeArrowheads="1"/>
                          </pic:cNvPicPr>
                        </pic:nvPicPr>
                        <pic:blipFill>
                          <a:blip r:embed="rId30" cstate="print"/>
                          <a:srcRect t="6895" b="53876"/>
                          <a:stretch>
                            <a:fillRect/>
                          </a:stretch>
                        </pic:blipFill>
                        <pic:spPr bwMode="auto">
                          <a:xfrm>
                            <a:off x="0" y="0"/>
                            <a:ext cx="1840865" cy="1080770"/>
                          </a:xfrm>
                          <a:prstGeom prst="rect">
                            <a:avLst/>
                          </a:prstGeom>
                          <a:noFill/>
                          <a:ln w="9525">
                            <a:noFill/>
                            <a:miter lim="800000"/>
                            <a:headEnd/>
                            <a:tailEnd/>
                          </a:ln>
                        </pic:spPr>
                      </pic:pic>
                    </a:graphicData>
                  </a:graphic>
                </wp:inline>
              </w:drawing>
            </w: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rPr>
                <w:sz w:val="27"/>
                <w:szCs w:val="27"/>
                <w:lang w:val="en-US" w:eastAsia="en-US"/>
              </w:rPr>
            </w:pPr>
          </w:p>
          <w:p w:rsidR="001C461E" w:rsidRDefault="001C461E">
            <w:pPr>
              <w:tabs>
                <w:tab w:val="left" w:pos="1836"/>
              </w:tabs>
              <w:suppressAutoHyphens/>
              <w:autoSpaceDE w:val="0"/>
              <w:autoSpaceDN w:val="0"/>
              <w:rPr>
                <w:sz w:val="27"/>
                <w:szCs w:val="27"/>
                <w:lang w:val="en-US" w:eastAsia="en-US" w:bidi="ru-RU"/>
              </w:rPr>
            </w:pPr>
          </w:p>
        </w:tc>
      </w:tr>
      <w:tr w:rsidR="001C461E" w:rsidTr="001C461E">
        <w:trPr>
          <w:trHeight w:val="72"/>
        </w:trPr>
        <w:tc>
          <w:tcPr>
            <w:tcW w:w="300"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r>
              <w:rPr>
                <w:sz w:val="27"/>
                <w:szCs w:val="27"/>
                <w:lang w:val="en-US" w:eastAsia="en-US"/>
              </w:rPr>
              <w:lastRenderedPageBreak/>
              <w:t>4</w:t>
            </w:r>
          </w:p>
        </w:tc>
        <w:tc>
          <w:tcPr>
            <w:tcW w:w="1133" w:type="pct"/>
            <w:tcBorders>
              <w:top w:val="single" w:sz="4" w:space="0" w:color="auto"/>
              <w:left w:val="single" w:sz="4" w:space="0" w:color="auto"/>
              <w:bottom w:val="single" w:sz="4" w:space="0" w:color="auto"/>
              <w:right w:val="single" w:sz="4" w:space="0" w:color="auto"/>
            </w:tcBorders>
          </w:tcPr>
          <w:p w:rsidR="001C461E" w:rsidRDefault="001C461E">
            <w:pPr>
              <w:tabs>
                <w:tab w:val="left" w:pos="1836"/>
              </w:tabs>
              <w:suppressAutoHyphens/>
              <w:jc w:val="center"/>
              <w:rPr>
                <w:sz w:val="27"/>
                <w:szCs w:val="27"/>
                <w:lang w:val="en-US" w:eastAsia="en-US" w:bidi="ru-RU"/>
              </w:rPr>
            </w:pPr>
            <w:proofErr w:type="spellStart"/>
            <w:r>
              <w:rPr>
                <w:sz w:val="27"/>
                <w:szCs w:val="27"/>
                <w:lang w:val="en-US" w:eastAsia="en-US"/>
              </w:rPr>
              <w:t>Архитектурно-художественное</w:t>
            </w:r>
            <w:proofErr w:type="spellEnd"/>
            <w:r>
              <w:rPr>
                <w:sz w:val="27"/>
                <w:szCs w:val="27"/>
                <w:lang w:val="en-US" w:eastAsia="en-US"/>
              </w:rPr>
              <w:t xml:space="preserve"> </w:t>
            </w:r>
            <w:proofErr w:type="spellStart"/>
            <w:r>
              <w:rPr>
                <w:sz w:val="27"/>
                <w:szCs w:val="27"/>
                <w:lang w:val="en-US" w:eastAsia="en-US"/>
              </w:rPr>
              <w:t>решение</w:t>
            </w:r>
            <w:proofErr w:type="spellEnd"/>
            <w:r>
              <w:rPr>
                <w:sz w:val="27"/>
                <w:szCs w:val="27"/>
                <w:lang w:val="en-US" w:eastAsia="en-US"/>
              </w:rPr>
              <w:t xml:space="preserve">: </w:t>
            </w:r>
          </w:p>
          <w:p w:rsidR="001C461E" w:rsidRDefault="001C461E">
            <w:pPr>
              <w:tabs>
                <w:tab w:val="left" w:pos="1836"/>
              </w:tabs>
              <w:suppressAutoHyphens/>
              <w:autoSpaceDE w:val="0"/>
              <w:autoSpaceDN w:val="0"/>
              <w:jc w:val="center"/>
              <w:rPr>
                <w:sz w:val="27"/>
                <w:szCs w:val="27"/>
                <w:lang w:val="en-US" w:eastAsia="en-US" w:bidi="ru-RU"/>
              </w:rPr>
            </w:pPr>
          </w:p>
        </w:tc>
        <w:tc>
          <w:tcPr>
            <w:tcW w:w="2035" w:type="pct"/>
            <w:tcBorders>
              <w:top w:val="single" w:sz="4" w:space="0" w:color="auto"/>
              <w:left w:val="single" w:sz="4" w:space="0" w:color="auto"/>
              <w:bottom w:val="single" w:sz="4" w:space="0" w:color="auto"/>
              <w:right w:val="single" w:sz="4" w:space="0" w:color="auto"/>
            </w:tcBorders>
          </w:tcPr>
          <w:p w:rsidR="00B64B22" w:rsidRPr="00B64B22" w:rsidRDefault="001C461E" w:rsidP="001C461E">
            <w:pPr>
              <w:pStyle w:val="a8"/>
              <w:widowControl w:val="0"/>
              <w:numPr>
                <w:ilvl w:val="0"/>
                <w:numId w:val="29"/>
              </w:numPr>
              <w:spacing w:after="0"/>
              <w:ind w:left="77" w:firstLine="0"/>
              <w:jc w:val="center"/>
              <w:rPr>
                <w:sz w:val="27"/>
                <w:szCs w:val="27"/>
                <w:lang w:val="en-US" w:eastAsia="en-US" w:bidi="ru-RU"/>
              </w:rPr>
            </w:pPr>
            <w:r>
              <w:rPr>
                <w:sz w:val="27"/>
                <w:szCs w:val="27"/>
                <w:lang w:val="en-US" w:eastAsia="en-US"/>
              </w:rPr>
              <w:t>«</w:t>
            </w:r>
            <w:proofErr w:type="spellStart"/>
            <w:r>
              <w:rPr>
                <w:sz w:val="27"/>
                <w:szCs w:val="27"/>
                <w:lang w:val="en-US" w:eastAsia="en-US"/>
              </w:rPr>
              <w:t>Троицкий</w:t>
            </w:r>
            <w:proofErr w:type="spellEnd"/>
            <w:r>
              <w:rPr>
                <w:sz w:val="27"/>
                <w:szCs w:val="27"/>
                <w:lang w:val="en-US" w:eastAsia="en-US"/>
              </w:rPr>
              <w:t xml:space="preserve"> </w:t>
            </w:r>
            <w:proofErr w:type="spellStart"/>
            <w:r>
              <w:rPr>
                <w:sz w:val="27"/>
                <w:szCs w:val="27"/>
                <w:lang w:val="en-US" w:eastAsia="en-US"/>
              </w:rPr>
              <w:t>собор</w:t>
            </w:r>
            <w:proofErr w:type="spellEnd"/>
            <w:r>
              <w:rPr>
                <w:sz w:val="27"/>
                <w:szCs w:val="27"/>
                <w:lang w:val="en-US" w:eastAsia="en-US"/>
              </w:rPr>
              <w:t>»,</w:t>
            </w:r>
          </w:p>
          <w:p w:rsidR="001C461E" w:rsidRPr="006D3BA2" w:rsidRDefault="001C461E" w:rsidP="00B64B22">
            <w:pPr>
              <w:pStyle w:val="a8"/>
              <w:widowControl w:val="0"/>
              <w:spacing w:after="0"/>
              <w:ind w:left="77"/>
              <w:jc w:val="center"/>
              <w:rPr>
                <w:sz w:val="27"/>
                <w:szCs w:val="27"/>
                <w:lang w:val="ru-RU" w:eastAsia="en-US" w:bidi="ru-RU"/>
              </w:rPr>
            </w:pPr>
            <w:r w:rsidRPr="006D3BA2">
              <w:rPr>
                <w:sz w:val="27"/>
                <w:szCs w:val="27"/>
                <w:lang w:val="ru-RU" w:eastAsia="en-US"/>
              </w:rPr>
              <w:t>1683-1684 гг.</w:t>
            </w:r>
          </w:p>
          <w:p w:rsidR="001C461E" w:rsidRPr="006D3BA2" w:rsidRDefault="001C461E">
            <w:pPr>
              <w:pStyle w:val="a8"/>
              <w:ind w:left="77"/>
              <w:jc w:val="center"/>
              <w:rPr>
                <w:sz w:val="27"/>
                <w:szCs w:val="27"/>
                <w:lang w:val="ru-RU"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8E2725">
              <w:rPr>
                <w:sz w:val="27"/>
                <w:szCs w:val="27"/>
                <w:lang w:eastAsia="en-US"/>
              </w:rPr>
              <w:t>к</w:t>
            </w:r>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ind w:left="77"/>
              <w:contextualSpacing/>
              <w:jc w:val="center"/>
              <w:rPr>
                <w:sz w:val="27"/>
                <w:szCs w:val="27"/>
                <w:lang w:eastAsia="en-US"/>
              </w:rPr>
            </w:pPr>
            <w:r w:rsidRPr="005A02F1">
              <w:rPr>
                <w:sz w:val="27"/>
                <w:szCs w:val="27"/>
                <w:lang w:eastAsia="en-US"/>
              </w:rPr>
              <w:t>местоположение, габариты, конфигурация и высотные отметки пяти луковичных куполов и барабанов;</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оконных проемов;</w:t>
            </w: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дверных проемов;</w:t>
            </w: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 xml:space="preserve">архитектурно-декоративное убранство фасадов (киоты, декоративное оформление оконных проемов керамической плиткой, лопатки, кресты из керамической плитки в простенках южного фасада, профилированный карниз, </w:t>
            </w:r>
            <w:proofErr w:type="spellStart"/>
            <w:r w:rsidRPr="005A02F1">
              <w:rPr>
                <w:sz w:val="27"/>
                <w:szCs w:val="27"/>
                <w:lang w:eastAsia="en-US"/>
              </w:rPr>
              <w:t>бегунец</w:t>
            </w:r>
            <w:proofErr w:type="spellEnd"/>
            <w:r w:rsidRPr="005A02F1">
              <w:rPr>
                <w:sz w:val="27"/>
                <w:szCs w:val="27"/>
                <w:lang w:eastAsia="en-US"/>
              </w:rPr>
              <w:t xml:space="preserve"> на барабанах, на апсидах сохранились нарядные наличники из фигурного кирпича, фриз с традиционным новгородским орнаментом из </w:t>
            </w:r>
            <w:proofErr w:type="spellStart"/>
            <w:r w:rsidRPr="005A02F1">
              <w:rPr>
                <w:sz w:val="27"/>
                <w:szCs w:val="27"/>
                <w:lang w:eastAsia="en-US"/>
              </w:rPr>
              <w:t>бегунца</w:t>
            </w:r>
            <w:proofErr w:type="spellEnd"/>
            <w:r w:rsidRPr="005A02F1">
              <w:rPr>
                <w:sz w:val="27"/>
                <w:szCs w:val="27"/>
                <w:lang w:eastAsia="en-US"/>
              </w:rPr>
              <w:t xml:space="preserve"> и </w:t>
            </w:r>
            <w:proofErr w:type="spellStart"/>
            <w:r w:rsidRPr="005A02F1">
              <w:rPr>
                <w:sz w:val="27"/>
                <w:szCs w:val="27"/>
                <w:lang w:eastAsia="en-US"/>
              </w:rPr>
              <w:t>поребрика</w:t>
            </w:r>
            <w:proofErr w:type="spellEnd"/>
            <w:r w:rsidRPr="005A02F1">
              <w:rPr>
                <w:sz w:val="27"/>
                <w:szCs w:val="27"/>
                <w:lang w:eastAsia="en-US"/>
              </w:rPr>
              <w:t>);</w:t>
            </w: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rsidP="00B777F5">
            <w:pPr>
              <w:pStyle w:val="a8"/>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r w:rsidRPr="005A02F1">
              <w:rPr>
                <w:sz w:val="27"/>
                <w:szCs w:val="27"/>
                <w:lang w:val="ru-RU" w:eastAsia="en-US"/>
              </w:rPr>
              <w:t>трехступенчатое кирпичное крыльцо: конфигурация, месторасположение, материал облицовки (лещ</w:t>
            </w:r>
            <w:r w:rsidR="006D3BA2">
              <w:rPr>
                <w:sz w:val="27"/>
                <w:szCs w:val="27"/>
                <w:lang w:val="ru-RU" w:eastAsia="en-US"/>
              </w:rPr>
              <w:t>а</w:t>
            </w:r>
            <w:r w:rsidRPr="005A02F1">
              <w:rPr>
                <w:sz w:val="27"/>
                <w:szCs w:val="27"/>
                <w:lang w:val="ru-RU" w:eastAsia="en-US"/>
              </w:rPr>
              <w:t>дная плита);</w:t>
            </w: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rsidP="001C461E">
            <w:pPr>
              <w:pStyle w:val="a8"/>
              <w:widowControl w:val="0"/>
              <w:numPr>
                <w:ilvl w:val="0"/>
                <w:numId w:val="29"/>
              </w:numPr>
              <w:spacing w:after="0"/>
              <w:ind w:left="212" w:hanging="283"/>
              <w:jc w:val="center"/>
              <w:rPr>
                <w:sz w:val="27"/>
                <w:szCs w:val="27"/>
                <w:lang w:val="ru-RU" w:eastAsia="en-US"/>
              </w:rPr>
            </w:pPr>
            <w:r w:rsidRPr="005A02F1">
              <w:rPr>
                <w:sz w:val="27"/>
                <w:szCs w:val="27"/>
                <w:lang w:val="ru-RU" w:eastAsia="en-US"/>
              </w:rPr>
              <w:t>«Трапезная палата с церковью Благовещения», конец 1560-х гг.</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6D3BA2">
              <w:rPr>
                <w:sz w:val="27"/>
                <w:szCs w:val="27"/>
                <w:lang w:eastAsia="en-US"/>
              </w:rPr>
              <w:t>к</w:t>
            </w:r>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ind w:left="77"/>
              <w:contextualSpacing/>
              <w:jc w:val="center"/>
              <w:rPr>
                <w:sz w:val="27"/>
                <w:szCs w:val="27"/>
                <w:lang w:eastAsia="en-US"/>
              </w:rPr>
            </w:pPr>
            <w:r w:rsidRPr="005A02F1">
              <w:rPr>
                <w:sz w:val="27"/>
                <w:szCs w:val="27"/>
                <w:lang w:eastAsia="en-US"/>
              </w:rPr>
              <w:t>местоположение, габариты, конфигурация и высотные отметки луковичного купола и барабана;</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оконных проемов;</w:t>
            </w: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дверных и воротных проемов;</w:t>
            </w:r>
          </w:p>
          <w:p w:rsidR="001C461E" w:rsidRPr="005A02F1" w:rsidRDefault="001C461E">
            <w:pPr>
              <w:tabs>
                <w:tab w:val="left" w:pos="1836"/>
              </w:tabs>
              <w:suppressAutoHyphens/>
              <w:jc w:val="center"/>
              <w:rPr>
                <w:sz w:val="27"/>
                <w:szCs w:val="27"/>
                <w:lang w:eastAsia="en-US"/>
              </w:rPr>
            </w:pPr>
          </w:p>
          <w:p w:rsidR="001C461E" w:rsidRPr="005A02F1" w:rsidRDefault="001C461E">
            <w:pPr>
              <w:pStyle w:val="a8"/>
              <w:ind w:firstLine="70"/>
              <w:jc w:val="center"/>
              <w:rPr>
                <w:sz w:val="27"/>
                <w:szCs w:val="27"/>
                <w:lang w:val="ru-RU" w:eastAsia="en-US"/>
              </w:rPr>
            </w:pPr>
            <w:r w:rsidRPr="005A02F1">
              <w:rPr>
                <w:sz w:val="27"/>
                <w:szCs w:val="27"/>
                <w:lang w:val="ru-RU" w:eastAsia="en-US"/>
              </w:rPr>
              <w:t xml:space="preserve">архитектурно-декоративное убранство фасадов (под карнизом — фриз из </w:t>
            </w:r>
            <w:proofErr w:type="spellStart"/>
            <w:r w:rsidRPr="005A02F1">
              <w:rPr>
                <w:sz w:val="27"/>
                <w:szCs w:val="27"/>
                <w:lang w:val="ru-RU" w:eastAsia="en-US"/>
              </w:rPr>
              <w:t>бегунца</w:t>
            </w:r>
            <w:proofErr w:type="spellEnd"/>
            <w:r w:rsidRPr="005A02F1">
              <w:rPr>
                <w:sz w:val="27"/>
                <w:szCs w:val="27"/>
                <w:lang w:val="ru-RU" w:eastAsia="en-US"/>
              </w:rPr>
              <w:t xml:space="preserve"> и </w:t>
            </w:r>
            <w:proofErr w:type="spellStart"/>
            <w:r w:rsidRPr="005A02F1">
              <w:rPr>
                <w:sz w:val="27"/>
                <w:szCs w:val="27"/>
                <w:lang w:val="ru-RU" w:eastAsia="en-US"/>
              </w:rPr>
              <w:t>поребрика</w:t>
            </w:r>
            <w:proofErr w:type="spellEnd"/>
            <w:r w:rsidRPr="005A02F1">
              <w:rPr>
                <w:sz w:val="27"/>
                <w:szCs w:val="27"/>
                <w:lang w:val="ru-RU" w:eastAsia="en-US"/>
              </w:rPr>
              <w:t>; на южном фасаде – нарядные наличники из фигурного кирпича, в простенках расположены «ковры» из ширинок; в простенках второго этажа помещены кресты из изразцовых плиток; оконные наличники трапезной палаты обрамлены изразцами; стены церкви завершаются широким орнаментальным фризом);</w:t>
            </w:r>
          </w:p>
          <w:p w:rsidR="001C461E" w:rsidRPr="005A02F1" w:rsidRDefault="001C461E" w:rsidP="00B777F5">
            <w:pPr>
              <w:pStyle w:val="a8"/>
              <w:jc w:val="center"/>
              <w:rPr>
                <w:sz w:val="27"/>
                <w:szCs w:val="27"/>
                <w:lang w:val="ru-RU" w:eastAsia="en-US"/>
              </w:rPr>
            </w:pPr>
            <w:r w:rsidRPr="005A02F1">
              <w:rPr>
                <w:sz w:val="27"/>
                <w:szCs w:val="27"/>
                <w:lang w:val="ru-RU" w:eastAsia="en-US"/>
              </w:rPr>
              <w:lastRenderedPageBreak/>
              <w:t xml:space="preserve">крыльцо на 6 ступеней, с парапетным ограждением и кровлей, которая опирается на колонны и пилястры: конфигурация, высотные отметки, материал отделки ступеней и </w:t>
            </w:r>
            <w:proofErr w:type="spellStart"/>
            <w:r w:rsidRPr="005A02F1">
              <w:rPr>
                <w:sz w:val="27"/>
                <w:szCs w:val="27"/>
                <w:lang w:val="ru-RU" w:eastAsia="en-US"/>
              </w:rPr>
              <w:t>подступенков</w:t>
            </w:r>
            <w:proofErr w:type="spellEnd"/>
            <w:r w:rsidRPr="005A02F1">
              <w:rPr>
                <w:sz w:val="27"/>
                <w:szCs w:val="27"/>
                <w:lang w:val="ru-RU" w:eastAsia="en-US"/>
              </w:rPr>
              <w:t xml:space="preserve"> (лещадная плита);</w:t>
            </w:r>
          </w:p>
          <w:p w:rsidR="001C461E" w:rsidRPr="005A02F1" w:rsidRDefault="001C461E" w:rsidP="00B777F5">
            <w:pPr>
              <w:pStyle w:val="a8"/>
              <w:rPr>
                <w:sz w:val="27"/>
                <w:szCs w:val="27"/>
                <w:lang w:val="ru-RU" w:eastAsia="en-US"/>
              </w:rPr>
            </w:pPr>
          </w:p>
          <w:p w:rsidR="001C461E" w:rsidRDefault="001C461E" w:rsidP="001C461E">
            <w:pPr>
              <w:pStyle w:val="a8"/>
              <w:widowControl w:val="0"/>
              <w:numPr>
                <w:ilvl w:val="0"/>
                <w:numId w:val="29"/>
              </w:numPr>
              <w:spacing w:after="0"/>
              <w:ind w:left="77" w:hanging="283"/>
              <w:jc w:val="center"/>
              <w:rPr>
                <w:sz w:val="27"/>
                <w:szCs w:val="27"/>
                <w:lang w:val="en-US" w:eastAsia="en-US"/>
              </w:rPr>
            </w:pPr>
            <w:r>
              <w:rPr>
                <w:sz w:val="27"/>
                <w:szCs w:val="27"/>
                <w:lang w:val="en-US" w:eastAsia="en-US"/>
              </w:rPr>
              <w:t>«</w:t>
            </w:r>
            <w:proofErr w:type="spellStart"/>
            <w:r>
              <w:rPr>
                <w:sz w:val="27"/>
                <w:szCs w:val="27"/>
                <w:lang w:val="en-US" w:eastAsia="en-US"/>
              </w:rPr>
              <w:t>Колокольня</w:t>
            </w:r>
            <w:proofErr w:type="spellEnd"/>
            <w:r>
              <w:rPr>
                <w:sz w:val="27"/>
                <w:szCs w:val="27"/>
                <w:lang w:val="en-US" w:eastAsia="en-US"/>
              </w:rPr>
              <w:t xml:space="preserve">», 1680-е </w:t>
            </w:r>
            <w:proofErr w:type="spellStart"/>
            <w:r>
              <w:rPr>
                <w:sz w:val="27"/>
                <w:szCs w:val="27"/>
                <w:lang w:val="en-US" w:eastAsia="en-US"/>
              </w:rPr>
              <w:t>гг</w:t>
            </w:r>
            <w:proofErr w:type="spellEnd"/>
            <w:r>
              <w:rPr>
                <w:sz w:val="27"/>
                <w:szCs w:val="27"/>
                <w:lang w:val="en-US" w:eastAsia="en-US"/>
              </w:rPr>
              <w:t>.</w:t>
            </w:r>
          </w:p>
          <w:p w:rsidR="001C461E" w:rsidRDefault="001C461E">
            <w:pPr>
              <w:tabs>
                <w:tab w:val="left" w:pos="1836"/>
              </w:tabs>
              <w:suppressAutoHyphens/>
              <w:ind w:left="77"/>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74508F">
              <w:rPr>
                <w:sz w:val="27"/>
                <w:szCs w:val="27"/>
                <w:lang w:eastAsia="en-US"/>
              </w:rPr>
              <w:t>к</w:t>
            </w:r>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ind w:left="77"/>
              <w:contextualSpacing/>
              <w:jc w:val="center"/>
              <w:rPr>
                <w:sz w:val="27"/>
                <w:szCs w:val="27"/>
                <w:lang w:eastAsia="en-US"/>
              </w:rPr>
            </w:pPr>
            <w:r w:rsidRPr="005A02F1">
              <w:rPr>
                <w:sz w:val="27"/>
                <w:szCs w:val="27"/>
                <w:lang w:eastAsia="en-US"/>
              </w:rPr>
              <w:t>местоположение, габариты, конфигурация и высотные отметки луковичного купола;</w:t>
            </w:r>
          </w:p>
          <w:p w:rsidR="001C461E" w:rsidRPr="005A02F1" w:rsidRDefault="001C461E">
            <w:pPr>
              <w:tabs>
                <w:tab w:val="left" w:pos="1836"/>
              </w:tabs>
              <w:suppressAutoHyphens/>
              <w:ind w:left="77"/>
              <w:contextualSpacing/>
              <w:jc w:val="center"/>
              <w:rPr>
                <w:sz w:val="27"/>
                <w:szCs w:val="27"/>
                <w:lang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оконных проемов;</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дверных проемов;</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 xml:space="preserve">архитектурно-декоративное убранство фасадов (восьмигранник колокольни состоит из трех ярусов, разделенных чуть заметными уступами; на втором ярусе –  двухступенчатые арочные ниши </w:t>
            </w:r>
            <w:proofErr w:type="spellStart"/>
            <w:r w:rsidRPr="005A02F1">
              <w:rPr>
                <w:sz w:val="27"/>
                <w:szCs w:val="27"/>
                <w:lang w:eastAsia="en-US"/>
              </w:rPr>
              <w:t>килевидного</w:t>
            </w:r>
            <w:proofErr w:type="spellEnd"/>
            <w:r w:rsidRPr="005A02F1">
              <w:rPr>
                <w:sz w:val="27"/>
                <w:szCs w:val="27"/>
                <w:lang w:eastAsia="en-US"/>
              </w:rPr>
              <w:t xml:space="preserve"> очертания, такие же ниши меньшего масштаба на верхнем ярусе под проемами);</w:t>
            </w:r>
          </w:p>
          <w:p w:rsidR="001C461E" w:rsidRPr="005A02F1" w:rsidRDefault="001C461E">
            <w:pPr>
              <w:tabs>
                <w:tab w:val="left" w:pos="1836"/>
              </w:tabs>
              <w:suppressAutoHyphens/>
              <w:jc w:val="center"/>
              <w:rPr>
                <w:sz w:val="27"/>
                <w:szCs w:val="27"/>
                <w:lang w:eastAsia="en-US"/>
              </w:rPr>
            </w:pPr>
          </w:p>
          <w:p w:rsidR="001C461E" w:rsidRPr="005A02F1" w:rsidRDefault="001C461E" w:rsidP="001C461E">
            <w:pPr>
              <w:pStyle w:val="a8"/>
              <w:widowControl w:val="0"/>
              <w:numPr>
                <w:ilvl w:val="0"/>
                <w:numId w:val="29"/>
              </w:numPr>
              <w:spacing w:after="0"/>
              <w:ind w:left="212" w:hanging="284"/>
              <w:jc w:val="center"/>
              <w:rPr>
                <w:sz w:val="27"/>
                <w:szCs w:val="27"/>
                <w:lang w:val="ru-RU" w:eastAsia="en-US"/>
              </w:rPr>
            </w:pPr>
            <w:r w:rsidRPr="005A02F1">
              <w:rPr>
                <w:sz w:val="27"/>
                <w:szCs w:val="27"/>
                <w:lang w:val="ru-RU" w:eastAsia="en-US"/>
              </w:rPr>
              <w:t>«Корпус келейный северный», 1680-е гг.</w:t>
            </w:r>
          </w:p>
          <w:p w:rsidR="001C461E" w:rsidRPr="005A02F1" w:rsidRDefault="001C461E">
            <w:pPr>
              <w:tabs>
                <w:tab w:val="left" w:pos="1836"/>
              </w:tabs>
              <w:suppressAutoHyphens/>
              <w:ind w:left="77"/>
              <w:jc w:val="center"/>
              <w:rPr>
                <w:sz w:val="27"/>
                <w:szCs w:val="27"/>
                <w:lang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825B94">
              <w:rPr>
                <w:sz w:val="27"/>
                <w:szCs w:val="27"/>
                <w:lang w:eastAsia="en-US"/>
              </w:rPr>
              <w:t>к</w:t>
            </w:r>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оконных проемов;</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дверных проемов;</w:t>
            </w:r>
          </w:p>
          <w:p w:rsidR="001C461E" w:rsidRPr="005A02F1" w:rsidRDefault="001C461E">
            <w:pPr>
              <w:pStyle w:val="a8"/>
              <w:ind w:left="77"/>
              <w:jc w:val="center"/>
              <w:rPr>
                <w:sz w:val="27"/>
                <w:szCs w:val="27"/>
                <w:lang w:val="ru-RU" w:eastAsia="en-US"/>
              </w:rPr>
            </w:pPr>
          </w:p>
          <w:p w:rsidR="001C461E" w:rsidRDefault="001C461E">
            <w:pPr>
              <w:tabs>
                <w:tab w:val="left" w:pos="1836"/>
              </w:tabs>
              <w:suppressAutoHyphens/>
              <w:jc w:val="center"/>
              <w:rPr>
                <w:sz w:val="27"/>
                <w:szCs w:val="27"/>
                <w:lang w:val="en-US" w:eastAsia="en-US"/>
              </w:rPr>
            </w:pPr>
            <w:proofErr w:type="spellStart"/>
            <w:r>
              <w:rPr>
                <w:sz w:val="27"/>
                <w:szCs w:val="27"/>
                <w:lang w:val="en-US" w:eastAsia="en-US"/>
              </w:rPr>
              <w:t>архитектурно-декоративное</w:t>
            </w:r>
            <w:proofErr w:type="spellEnd"/>
            <w:r>
              <w:rPr>
                <w:sz w:val="27"/>
                <w:szCs w:val="27"/>
                <w:lang w:val="en-US" w:eastAsia="en-US"/>
              </w:rPr>
              <w:t xml:space="preserve"> </w:t>
            </w:r>
            <w:proofErr w:type="spellStart"/>
            <w:r>
              <w:rPr>
                <w:sz w:val="27"/>
                <w:szCs w:val="27"/>
                <w:lang w:val="en-US" w:eastAsia="en-US"/>
              </w:rPr>
              <w:t>убранство</w:t>
            </w:r>
            <w:proofErr w:type="spellEnd"/>
            <w:r>
              <w:rPr>
                <w:sz w:val="27"/>
                <w:szCs w:val="27"/>
                <w:lang w:val="en-US" w:eastAsia="en-US"/>
              </w:rPr>
              <w:t xml:space="preserve"> </w:t>
            </w:r>
            <w:proofErr w:type="spellStart"/>
            <w:r>
              <w:rPr>
                <w:sz w:val="27"/>
                <w:szCs w:val="27"/>
                <w:lang w:val="en-US" w:eastAsia="en-US"/>
              </w:rPr>
              <w:t>фасадов</w:t>
            </w:r>
            <w:proofErr w:type="spellEnd"/>
            <w:r>
              <w:rPr>
                <w:sz w:val="27"/>
                <w:szCs w:val="27"/>
                <w:lang w:val="en-US" w:eastAsia="en-US"/>
              </w:rPr>
              <w:t>;</w:t>
            </w:r>
          </w:p>
          <w:p w:rsidR="001C461E" w:rsidRPr="005A02F1" w:rsidRDefault="001C461E" w:rsidP="001C461E">
            <w:pPr>
              <w:pStyle w:val="a8"/>
              <w:widowControl w:val="0"/>
              <w:numPr>
                <w:ilvl w:val="0"/>
                <w:numId w:val="29"/>
              </w:numPr>
              <w:spacing w:after="0"/>
              <w:ind w:left="212" w:hanging="290"/>
              <w:jc w:val="center"/>
              <w:rPr>
                <w:sz w:val="27"/>
                <w:szCs w:val="27"/>
                <w:lang w:val="ru-RU" w:eastAsia="en-US"/>
              </w:rPr>
            </w:pPr>
            <w:r w:rsidRPr="005A02F1">
              <w:rPr>
                <w:sz w:val="27"/>
                <w:szCs w:val="27"/>
                <w:lang w:val="ru-RU" w:eastAsia="en-US"/>
              </w:rPr>
              <w:t>«Корпус келейный восточный», 1680-е гг.</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B40B7B">
              <w:rPr>
                <w:sz w:val="27"/>
                <w:szCs w:val="27"/>
                <w:lang w:eastAsia="en-US"/>
              </w:rPr>
              <w:t>к</w:t>
            </w:r>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оконных проемов;</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дверных проемов;</w:t>
            </w:r>
          </w:p>
          <w:p w:rsidR="001C461E" w:rsidRPr="005A02F1" w:rsidRDefault="001C461E">
            <w:pPr>
              <w:pStyle w:val="a8"/>
              <w:ind w:left="77"/>
              <w:jc w:val="center"/>
              <w:rPr>
                <w:sz w:val="27"/>
                <w:szCs w:val="27"/>
                <w:lang w:val="ru-RU" w:eastAsia="en-US"/>
              </w:rPr>
            </w:pPr>
          </w:p>
          <w:p w:rsidR="001C461E" w:rsidRPr="005A02F1" w:rsidRDefault="001C461E" w:rsidP="001C461E">
            <w:pPr>
              <w:pStyle w:val="a8"/>
              <w:widowControl w:val="0"/>
              <w:numPr>
                <w:ilvl w:val="0"/>
                <w:numId w:val="29"/>
              </w:numPr>
              <w:spacing w:after="0"/>
              <w:ind w:left="212" w:hanging="284"/>
              <w:jc w:val="center"/>
              <w:rPr>
                <w:sz w:val="27"/>
                <w:szCs w:val="27"/>
                <w:lang w:val="ru-RU" w:eastAsia="en-US"/>
              </w:rPr>
            </w:pPr>
            <w:r w:rsidRPr="005A02F1">
              <w:rPr>
                <w:sz w:val="27"/>
                <w:szCs w:val="27"/>
                <w:lang w:val="ru-RU" w:eastAsia="en-US"/>
              </w:rPr>
              <w:t>«Корпус келейный южный», 1680-е гг.</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B40B7B">
              <w:rPr>
                <w:sz w:val="27"/>
                <w:szCs w:val="27"/>
                <w:lang w:eastAsia="en-US"/>
              </w:rPr>
              <w:t>к</w:t>
            </w:r>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оконных проемов;</w:t>
            </w: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дверных проемов;</w:t>
            </w:r>
          </w:p>
          <w:p w:rsidR="001C461E" w:rsidRPr="005A02F1" w:rsidRDefault="001C461E">
            <w:pPr>
              <w:pStyle w:val="a8"/>
              <w:ind w:left="77"/>
              <w:jc w:val="center"/>
              <w:rPr>
                <w:sz w:val="27"/>
                <w:szCs w:val="27"/>
                <w:lang w:val="ru-RU" w:eastAsia="en-US"/>
              </w:rPr>
            </w:pPr>
          </w:p>
          <w:p w:rsidR="001C461E" w:rsidRDefault="001C461E">
            <w:pPr>
              <w:tabs>
                <w:tab w:val="left" w:pos="1836"/>
              </w:tabs>
              <w:suppressAutoHyphens/>
              <w:jc w:val="center"/>
              <w:rPr>
                <w:sz w:val="27"/>
                <w:szCs w:val="27"/>
                <w:lang w:val="en-US" w:eastAsia="en-US"/>
              </w:rPr>
            </w:pPr>
            <w:proofErr w:type="spellStart"/>
            <w:r>
              <w:rPr>
                <w:sz w:val="27"/>
                <w:szCs w:val="27"/>
                <w:lang w:val="en-US" w:eastAsia="en-US"/>
              </w:rPr>
              <w:t>архитектурно-декоративное</w:t>
            </w:r>
            <w:proofErr w:type="spellEnd"/>
            <w:r>
              <w:rPr>
                <w:sz w:val="27"/>
                <w:szCs w:val="27"/>
                <w:lang w:val="en-US" w:eastAsia="en-US"/>
              </w:rPr>
              <w:t xml:space="preserve"> </w:t>
            </w:r>
            <w:proofErr w:type="spellStart"/>
            <w:r>
              <w:rPr>
                <w:sz w:val="27"/>
                <w:szCs w:val="27"/>
                <w:lang w:val="en-US" w:eastAsia="en-US"/>
              </w:rPr>
              <w:t>убранство</w:t>
            </w:r>
            <w:proofErr w:type="spellEnd"/>
            <w:r>
              <w:rPr>
                <w:sz w:val="27"/>
                <w:szCs w:val="27"/>
                <w:lang w:val="en-US" w:eastAsia="en-US"/>
              </w:rPr>
              <w:t xml:space="preserve"> </w:t>
            </w:r>
            <w:proofErr w:type="spellStart"/>
            <w:r>
              <w:rPr>
                <w:sz w:val="27"/>
                <w:szCs w:val="27"/>
                <w:lang w:val="en-US" w:eastAsia="en-US"/>
              </w:rPr>
              <w:t>фасадов</w:t>
            </w:r>
            <w:proofErr w:type="spellEnd"/>
            <w:r>
              <w:rPr>
                <w:sz w:val="27"/>
                <w:szCs w:val="27"/>
                <w:lang w:val="en-US" w:eastAsia="en-US"/>
              </w:rPr>
              <w:t>;</w:t>
            </w:r>
          </w:p>
          <w:p w:rsidR="001C461E" w:rsidRDefault="001C461E">
            <w:pPr>
              <w:pStyle w:val="a8"/>
              <w:ind w:left="77"/>
              <w:jc w:val="center"/>
              <w:rPr>
                <w:sz w:val="27"/>
                <w:szCs w:val="27"/>
                <w:lang w:val="en-US" w:eastAsia="en-US"/>
              </w:rPr>
            </w:pPr>
          </w:p>
          <w:p w:rsidR="00396040" w:rsidRDefault="001C461E" w:rsidP="001C461E">
            <w:pPr>
              <w:pStyle w:val="a8"/>
              <w:widowControl w:val="0"/>
              <w:numPr>
                <w:ilvl w:val="0"/>
                <w:numId w:val="29"/>
              </w:numPr>
              <w:spacing w:after="0"/>
              <w:ind w:left="212" w:hanging="290"/>
              <w:jc w:val="center"/>
              <w:rPr>
                <w:sz w:val="27"/>
                <w:szCs w:val="27"/>
                <w:lang w:val="ru-RU" w:eastAsia="en-US"/>
              </w:rPr>
            </w:pPr>
            <w:r w:rsidRPr="005A02F1">
              <w:rPr>
                <w:sz w:val="27"/>
                <w:szCs w:val="27"/>
                <w:lang w:val="ru-RU" w:eastAsia="en-US"/>
              </w:rPr>
              <w:t xml:space="preserve">«Корпус хозяйственный», </w:t>
            </w:r>
          </w:p>
          <w:p w:rsidR="001C461E" w:rsidRPr="005A02F1" w:rsidRDefault="001C461E" w:rsidP="00396040">
            <w:pPr>
              <w:pStyle w:val="a8"/>
              <w:widowControl w:val="0"/>
              <w:spacing w:after="0"/>
              <w:ind w:left="212"/>
              <w:jc w:val="center"/>
              <w:rPr>
                <w:sz w:val="27"/>
                <w:szCs w:val="27"/>
                <w:lang w:val="ru-RU" w:eastAsia="en-US"/>
              </w:rPr>
            </w:pPr>
            <w:r>
              <w:rPr>
                <w:sz w:val="27"/>
                <w:szCs w:val="27"/>
                <w:lang w:val="en-US" w:eastAsia="en-US"/>
              </w:rPr>
              <w:t>XVII</w:t>
            </w:r>
            <w:r w:rsidRPr="005A02F1">
              <w:rPr>
                <w:sz w:val="27"/>
                <w:szCs w:val="27"/>
                <w:lang w:val="ru-RU" w:eastAsia="en-US"/>
              </w:rPr>
              <w:t>-</w:t>
            </w:r>
            <w:r>
              <w:rPr>
                <w:sz w:val="27"/>
                <w:szCs w:val="27"/>
                <w:lang w:val="en-US" w:eastAsia="en-US"/>
              </w:rPr>
              <w:t>XIII</w:t>
            </w:r>
            <w:r w:rsidRPr="005A02F1">
              <w:rPr>
                <w:sz w:val="27"/>
                <w:szCs w:val="27"/>
                <w:lang w:val="ru-RU" w:eastAsia="en-US"/>
              </w:rPr>
              <w:t xml:space="preserve"> вв.</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B40B7B">
              <w:rPr>
                <w:sz w:val="27"/>
                <w:szCs w:val="27"/>
                <w:lang w:eastAsia="en-US"/>
              </w:rPr>
              <w:t>к</w:t>
            </w:r>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оконных проемов;</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дверных проемов;</w:t>
            </w:r>
          </w:p>
          <w:p w:rsidR="001C461E" w:rsidRPr="005A02F1" w:rsidRDefault="001C461E">
            <w:pPr>
              <w:pStyle w:val="a8"/>
              <w:ind w:left="77"/>
              <w:jc w:val="center"/>
              <w:rPr>
                <w:sz w:val="27"/>
                <w:szCs w:val="27"/>
                <w:lang w:val="ru-RU" w:eastAsia="en-US"/>
              </w:rPr>
            </w:pPr>
          </w:p>
          <w:p w:rsidR="001C461E" w:rsidRDefault="001C461E" w:rsidP="001C461E">
            <w:pPr>
              <w:pStyle w:val="a8"/>
              <w:widowControl w:val="0"/>
              <w:numPr>
                <w:ilvl w:val="0"/>
                <w:numId w:val="29"/>
              </w:numPr>
              <w:spacing w:after="0"/>
              <w:ind w:left="354"/>
              <w:jc w:val="center"/>
              <w:rPr>
                <w:sz w:val="27"/>
                <w:szCs w:val="27"/>
                <w:lang w:val="en-US" w:eastAsia="en-US"/>
              </w:rPr>
            </w:pPr>
            <w:r>
              <w:rPr>
                <w:sz w:val="27"/>
                <w:szCs w:val="27"/>
                <w:lang w:val="en-US" w:eastAsia="en-US"/>
              </w:rPr>
              <w:lastRenderedPageBreak/>
              <w:t>«</w:t>
            </w:r>
            <w:proofErr w:type="spellStart"/>
            <w:r>
              <w:rPr>
                <w:sz w:val="27"/>
                <w:szCs w:val="27"/>
                <w:lang w:val="en-US" w:eastAsia="en-US"/>
              </w:rPr>
              <w:t>Корпу</w:t>
            </w:r>
            <w:r w:rsidR="000A2C99">
              <w:rPr>
                <w:sz w:val="27"/>
                <w:szCs w:val="27"/>
                <w:lang w:val="en-US" w:eastAsia="en-US"/>
              </w:rPr>
              <w:t>с</w:t>
            </w:r>
            <w:proofErr w:type="spellEnd"/>
            <w:r w:rsidR="000A2C99">
              <w:rPr>
                <w:sz w:val="27"/>
                <w:szCs w:val="27"/>
                <w:lang w:val="en-US" w:eastAsia="en-US"/>
              </w:rPr>
              <w:t xml:space="preserve"> </w:t>
            </w:r>
            <w:proofErr w:type="spellStart"/>
            <w:r w:rsidR="000A2C99">
              <w:rPr>
                <w:sz w:val="27"/>
                <w:szCs w:val="27"/>
                <w:lang w:val="en-US" w:eastAsia="en-US"/>
              </w:rPr>
              <w:t>настоятельский</w:t>
            </w:r>
            <w:proofErr w:type="spellEnd"/>
            <w:r w:rsidR="000A2C99">
              <w:rPr>
                <w:sz w:val="27"/>
                <w:szCs w:val="27"/>
                <w:lang w:val="en-US" w:eastAsia="en-US"/>
              </w:rPr>
              <w:t xml:space="preserve">», 1820-1830 </w:t>
            </w:r>
            <w:proofErr w:type="spellStart"/>
            <w:proofErr w:type="gramStart"/>
            <w:r w:rsidR="000A2C99">
              <w:rPr>
                <w:sz w:val="27"/>
                <w:szCs w:val="27"/>
                <w:lang w:val="en-US" w:eastAsia="en-US"/>
              </w:rPr>
              <w:t>гг</w:t>
            </w:r>
            <w:proofErr w:type="spellEnd"/>
            <w:r w:rsidR="0081564C">
              <w:rPr>
                <w:sz w:val="27"/>
                <w:szCs w:val="27"/>
                <w:lang w:val="ru-RU" w:eastAsia="en-US"/>
              </w:rPr>
              <w:t>.</w:t>
            </w:r>
            <w:r>
              <w:rPr>
                <w:sz w:val="27"/>
                <w:szCs w:val="27"/>
                <w:lang w:val="en-US" w:eastAsia="en-US"/>
              </w:rPr>
              <w:t>;</w:t>
            </w:r>
            <w:proofErr w:type="gramEnd"/>
          </w:p>
          <w:p w:rsidR="001C461E" w:rsidRDefault="001C461E">
            <w:pPr>
              <w:pStyle w:val="a8"/>
              <w:ind w:left="77"/>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81564C">
              <w:rPr>
                <w:sz w:val="27"/>
                <w:szCs w:val="27"/>
                <w:lang w:eastAsia="en-US"/>
              </w:rPr>
              <w:t>к</w:t>
            </w:r>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оконных проемов;</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дверных проемов;</w:t>
            </w:r>
          </w:p>
          <w:p w:rsidR="001C461E" w:rsidRPr="005A02F1" w:rsidRDefault="001C461E">
            <w:pPr>
              <w:pStyle w:val="a8"/>
              <w:ind w:left="77"/>
              <w:jc w:val="center"/>
              <w:rPr>
                <w:sz w:val="27"/>
                <w:szCs w:val="27"/>
                <w:lang w:val="ru-RU" w:eastAsia="en-US"/>
              </w:rPr>
            </w:pPr>
          </w:p>
          <w:p w:rsidR="001C461E" w:rsidRDefault="001C461E" w:rsidP="001C461E">
            <w:pPr>
              <w:pStyle w:val="a8"/>
              <w:widowControl w:val="0"/>
              <w:numPr>
                <w:ilvl w:val="0"/>
                <w:numId w:val="29"/>
              </w:numPr>
              <w:spacing w:after="0"/>
              <w:ind w:left="212"/>
              <w:jc w:val="center"/>
              <w:rPr>
                <w:sz w:val="27"/>
                <w:szCs w:val="27"/>
                <w:lang w:val="en-US" w:eastAsia="en-US"/>
              </w:rPr>
            </w:pPr>
            <w:r>
              <w:rPr>
                <w:sz w:val="27"/>
                <w:szCs w:val="27"/>
                <w:lang w:val="en-US" w:eastAsia="en-US"/>
              </w:rPr>
              <w:t>«</w:t>
            </w:r>
            <w:proofErr w:type="spellStart"/>
            <w:r>
              <w:rPr>
                <w:sz w:val="27"/>
                <w:szCs w:val="27"/>
                <w:lang w:val="en-US" w:eastAsia="en-US"/>
              </w:rPr>
              <w:t>Башня</w:t>
            </w:r>
            <w:proofErr w:type="spellEnd"/>
            <w:r>
              <w:rPr>
                <w:sz w:val="27"/>
                <w:szCs w:val="27"/>
                <w:lang w:val="en-US" w:eastAsia="en-US"/>
              </w:rPr>
              <w:t xml:space="preserve">», </w:t>
            </w:r>
            <w:proofErr w:type="spellStart"/>
            <w:r>
              <w:rPr>
                <w:sz w:val="27"/>
                <w:szCs w:val="27"/>
                <w:lang w:val="en-US" w:eastAsia="en-US"/>
              </w:rPr>
              <w:t>между</w:t>
            </w:r>
            <w:proofErr w:type="spellEnd"/>
            <w:r>
              <w:rPr>
                <w:sz w:val="27"/>
                <w:szCs w:val="27"/>
                <w:lang w:val="en-US" w:eastAsia="en-US"/>
              </w:rPr>
              <w:t xml:space="preserve"> 1739-1815 </w:t>
            </w:r>
            <w:proofErr w:type="spellStart"/>
            <w:r>
              <w:rPr>
                <w:sz w:val="27"/>
                <w:szCs w:val="27"/>
                <w:lang w:val="en-US" w:eastAsia="en-US"/>
              </w:rPr>
              <w:t>гг</w:t>
            </w:r>
            <w:proofErr w:type="spellEnd"/>
            <w:r>
              <w:rPr>
                <w:sz w:val="27"/>
                <w:szCs w:val="27"/>
                <w:lang w:val="en-US" w:eastAsia="en-US"/>
              </w:rPr>
              <w:t>.</w:t>
            </w:r>
          </w:p>
          <w:p w:rsidR="001C461E" w:rsidRDefault="001C461E">
            <w:pPr>
              <w:pStyle w:val="a8"/>
              <w:ind w:left="212"/>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D05EAA">
              <w:rPr>
                <w:sz w:val="27"/>
                <w:szCs w:val="27"/>
                <w:lang w:eastAsia="en-US"/>
              </w:rPr>
              <w:t>к</w:t>
            </w:r>
            <w:bookmarkStart w:id="0" w:name="_GoBack"/>
            <w:bookmarkEnd w:id="0"/>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pStyle w:val="a8"/>
              <w:ind w:left="212"/>
              <w:jc w:val="center"/>
              <w:rPr>
                <w:sz w:val="27"/>
                <w:szCs w:val="27"/>
                <w:lang w:val="ru-RU" w:eastAsia="en-US"/>
              </w:rPr>
            </w:pPr>
            <w:r w:rsidRPr="005A02F1">
              <w:rPr>
                <w:sz w:val="27"/>
                <w:szCs w:val="27"/>
                <w:lang w:val="ru-RU" w:eastAsia="en-US"/>
              </w:rPr>
              <w:t>местоположение, габариты и конфигурация оконных проемов;</w:t>
            </w:r>
          </w:p>
          <w:p w:rsidR="001C461E" w:rsidRPr="005A02F1" w:rsidRDefault="001C461E">
            <w:pPr>
              <w:pStyle w:val="a8"/>
              <w:ind w:left="212"/>
              <w:rPr>
                <w:sz w:val="27"/>
                <w:szCs w:val="27"/>
                <w:lang w:val="ru-RU" w:eastAsia="en-US"/>
              </w:rPr>
            </w:pPr>
          </w:p>
          <w:p w:rsidR="001C461E" w:rsidRPr="005A02F1" w:rsidRDefault="001C461E">
            <w:pPr>
              <w:pStyle w:val="a8"/>
              <w:ind w:left="212"/>
              <w:rPr>
                <w:sz w:val="27"/>
                <w:szCs w:val="27"/>
                <w:lang w:val="ru-RU" w:eastAsia="en-US"/>
              </w:rPr>
            </w:pPr>
          </w:p>
          <w:p w:rsidR="001C461E" w:rsidRPr="005A02F1" w:rsidRDefault="001C461E" w:rsidP="001C461E">
            <w:pPr>
              <w:pStyle w:val="a8"/>
              <w:widowControl w:val="0"/>
              <w:numPr>
                <w:ilvl w:val="0"/>
                <w:numId w:val="29"/>
              </w:numPr>
              <w:spacing w:after="0"/>
              <w:ind w:left="212"/>
              <w:jc w:val="center"/>
              <w:rPr>
                <w:sz w:val="27"/>
                <w:szCs w:val="27"/>
                <w:lang w:val="ru-RU" w:eastAsia="en-US"/>
              </w:rPr>
            </w:pPr>
            <w:r w:rsidRPr="005A02F1">
              <w:rPr>
                <w:sz w:val="27"/>
                <w:szCs w:val="27"/>
                <w:lang w:val="ru-RU" w:eastAsia="en-US"/>
              </w:rPr>
              <w:t>«Часовня над колодцем», между 1739-1815 гг.</w:t>
            </w: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r w:rsidRPr="005A02F1">
              <w:rPr>
                <w:sz w:val="27"/>
                <w:szCs w:val="27"/>
                <w:lang w:val="ru-RU" w:eastAsia="en-US"/>
              </w:rPr>
              <w:t>материал и характер отделки: деревянная горизонтальная обшивка с профилем, окрашена светлой краской;</w:t>
            </w:r>
          </w:p>
          <w:p w:rsidR="001C461E" w:rsidRPr="005A02F1" w:rsidRDefault="001C461E">
            <w:pPr>
              <w:pStyle w:val="a8"/>
              <w:ind w:left="77"/>
              <w:jc w:val="center"/>
              <w:rPr>
                <w:sz w:val="27"/>
                <w:szCs w:val="27"/>
                <w:lang w:val="ru-RU" w:eastAsia="en-US"/>
              </w:rPr>
            </w:pPr>
          </w:p>
          <w:p w:rsidR="001C461E" w:rsidRDefault="001C461E" w:rsidP="001C461E">
            <w:pPr>
              <w:pStyle w:val="a8"/>
              <w:widowControl w:val="0"/>
              <w:numPr>
                <w:ilvl w:val="0"/>
                <w:numId w:val="29"/>
              </w:numPr>
              <w:spacing w:after="0"/>
              <w:ind w:left="212"/>
              <w:jc w:val="center"/>
              <w:rPr>
                <w:sz w:val="27"/>
                <w:szCs w:val="27"/>
                <w:lang w:val="en-US" w:eastAsia="en-US"/>
              </w:rPr>
            </w:pPr>
            <w:r>
              <w:rPr>
                <w:sz w:val="27"/>
                <w:szCs w:val="27"/>
                <w:lang w:val="en-US" w:eastAsia="en-US"/>
              </w:rPr>
              <w:t>«</w:t>
            </w:r>
            <w:proofErr w:type="spellStart"/>
            <w:r>
              <w:rPr>
                <w:sz w:val="27"/>
                <w:szCs w:val="27"/>
                <w:lang w:val="en-US" w:eastAsia="en-US"/>
              </w:rPr>
              <w:t>Ограда</w:t>
            </w:r>
            <w:proofErr w:type="spellEnd"/>
            <w:r>
              <w:rPr>
                <w:sz w:val="27"/>
                <w:szCs w:val="27"/>
                <w:lang w:val="en-US" w:eastAsia="en-US"/>
              </w:rPr>
              <w:t xml:space="preserve">», XVII-XIII </w:t>
            </w:r>
            <w:proofErr w:type="spellStart"/>
            <w:r>
              <w:rPr>
                <w:sz w:val="27"/>
                <w:szCs w:val="27"/>
                <w:lang w:val="en-US" w:eastAsia="en-US"/>
              </w:rPr>
              <w:t>вв</w:t>
            </w:r>
            <w:proofErr w:type="spellEnd"/>
            <w:r>
              <w:rPr>
                <w:sz w:val="27"/>
                <w:szCs w:val="27"/>
                <w:lang w:val="en-US" w:eastAsia="en-US"/>
              </w:rPr>
              <w:t>.</w:t>
            </w:r>
          </w:p>
          <w:p w:rsidR="001C461E" w:rsidRDefault="001C461E">
            <w:pPr>
              <w:tabs>
                <w:tab w:val="left" w:pos="1836"/>
              </w:tabs>
              <w:suppressAutoHyphens/>
              <w:ind w:left="77"/>
              <w:jc w:val="center"/>
              <w:rPr>
                <w:sz w:val="27"/>
                <w:szCs w:val="27"/>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81564C">
              <w:rPr>
                <w:sz w:val="27"/>
                <w:szCs w:val="27"/>
                <w:lang w:eastAsia="en-US"/>
              </w:rPr>
              <w:t>к</w:t>
            </w:r>
            <w:r w:rsidRPr="005A02F1">
              <w:rPr>
                <w:sz w:val="27"/>
                <w:szCs w:val="27"/>
                <w:lang w:eastAsia="en-US"/>
              </w:rPr>
              <w:t>а с окраской;</w:t>
            </w: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дверного проема по южной стене;</w:t>
            </w:r>
          </w:p>
          <w:p w:rsidR="001C461E" w:rsidRPr="005A02F1" w:rsidRDefault="001C461E">
            <w:pPr>
              <w:tabs>
                <w:tab w:val="left" w:pos="1836"/>
              </w:tabs>
              <w:suppressAutoHyphens/>
              <w:jc w:val="center"/>
              <w:rPr>
                <w:sz w:val="27"/>
                <w:szCs w:val="27"/>
                <w:lang w:eastAsia="en-US"/>
              </w:rPr>
            </w:pPr>
          </w:p>
          <w:p w:rsidR="001C461E" w:rsidRDefault="001C461E">
            <w:pPr>
              <w:tabs>
                <w:tab w:val="left" w:pos="1836"/>
              </w:tabs>
              <w:suppressAutoHyphens/>
              <w:jc w:val="center"/>
              <w:rPr>
                <w:sz w:val="27"/>
                <w:szCs w:val="27"/>
                <w:lang w:val="en-US" w:eastAsia="en-US"/>
              </w:rPr>
            </w:pPr>
            <w:proofErr w:type="spellStart"/>
            <w:r>
              <w:rPr>
                <w:sz w:val="27"/>
                <w:szCs w:val="27"/>
                <w:lang w:val="en-US" w:eastAsia="en-US"/>
              </w:rPr>
              <w:t>архитектурно-декоративное</w:t>
            </w:r>
            <w:proofErr w:type="spellEnd"/>
            <w:r>
              <w:rPr>
                <w:sz w:val="27"/>
                <w:szCs w:val="27"/>
                <w:lang w:val="en-US" w:eastAsia="en-US"/>
              </w:rPr>
              <w:t xml:space="preserve"> </w:t>
            </w:r>
            <w:proofErr w:type="spellStart"/>
            <w:r>
              <w:rPr>
                <w:sz w:val="27"/>
                <w:szCs w:val="27"/>
                <w:lang w:val="en-US" w:eastAsia="en-US"/>
              </w:rPr>
              <w:t>убранство</w:t>
            </w:r>
            <w:proofErr w:type="spellEnd"/>
            <w:r>
              <w:rPr>
                <w:sz w:val="27"/>
                <w:szCs w:val="27"/>
                <w:lang w:val="en-US" w:eastAsia="en-US"/>
              </w:rPr>
              <w:t xml:space="preserve"> </w:t>
            </w:r>
            <w:proofErr w:type="spellStart"/>
            <w:r>
              <w:rPr>
                <w:sz w:val="27"/>
                <w:szCs w:val="27"/>
                <w:lang w:val="en-US" w:eastAsia="en-US"/>
              </w:rPr>
              <w:t>фасадов</w:t>
            </w:r>
            <w:proofErr w:type="spellEnd"/>
            <w:r>
              <w:rPr>
                <w:sz w:val="27"/>
                <w:szCs w:val="27"/>
                <w:lang w:val="en-US" w:eastAsia="en-US"/>
              </w:rPr>
              <w:t>;</w:t>
            </w:r>
          </w:p>
          <w:p w:rsidR="001C461E" w:rsidRDefault="001C461E">
            <w:pPr>
              <w:tabs>
                <w:tab w:val="left" w:pos="1836"/>
              </w:tabs>
              <w:suppressAutoHyphens/>
              <w:jc w:val="center"/>
              <w:rPr>
                <w:sz w:val="27"/>
                <w:szCs w:val="27"/>
                <w:lang w:val="en-US" w:eastAsia="en-US"/>
              </w:rPr>
            </w:pPr>
          </w:p>
          <w:p w:rsidR="001C461E" w:rsidRDefault="001C461E" w:rsidP="001C461E">
            <w:pPr>
              <w:pStyle w:val="a8"/>
              <w:widowControl w:val="0"/>
              <w:numPr>
                <w:ilvl w:val="0"/>
                <w:numId w:val="29"/>
              </w:numPr>
              <w:spacing w:after="0"/>
              <w:ind w:left="212"/>
              <w:jc w:val="center"/>
              <w:rPr>
                <w:sz w:val="27"/>
                <w:szCs w:val="27"/>
                <w:lang w:val="en-US" w:eastAsia="en-US"/>
              </w:rPr>
            </w:pPr>
            <w:r>
              <w:rPr>
                <w:sz w:val="27"/>
                <w:szCs w:val="27"/>
                <w:lang w:val="en-US" w:eastAsia="en-US"/>
              </w:rPr>
              <w:t>«</w:t>
            </w:r>
            <w:proofErr w:type="spellStart"/>
            <w:r>
              <w:rPr>
                <w:sz w:val="27"/>
                <w:szCs w:val="27"/>
                <w:lang w:val="en-US" w:eastAsia="en-US"/>
              </w:rPr>
              <w:t>Ворота</w:t>
            </w:r>
            <w:proofErr w:type="spellEnd"/>
            <w:r>
              <w:rPr>
                <w:sz w:val="27"/>
                <w:szCs w:val="27"/>
                <w:lang w:val="en-US" w:eastAsia="en-US"/>
              </w:rPr>
              <w:t xml:space="preserve"> </w:t>
            </w:r>
            <w:proofErr w:type="spellStart"/>
            <w:r>
              <w:rPr>
                <w:sz w:val="27"/>
                <w:szCs w:val="27"/>
                <w:lang w:val="en-US" w:eastAsia="en-US"/>
              </w:rPr>
              <w:t>северные</w:t>
            </w:r>
            <w:proofErr w:type="spellEnd"/>
            <w:r>
              <w:rPr>
                <w:sz w:val="27"/>
                <w:szCs w:val="27"/>
                <w:lang w:val="en-US" w:eastAsia="en-US"/>
              </w:rPr>
              <w:t xml:space="preserve">», 1680-е </w:t>
            </w:r>
            <w:proofErr w:type="spellStart"/>
            <w:r>
              <w:rPr>
                <w:sz w:val="27"/>
                <w:szCs w:val="27"/>
                <w:lang w:val="en-US" w:eastAsia="en-US"/>
              </w:rPr>
              <w:t>гг</w:t>
            </w:r>
            <w:proofErr w:type="spellEnd"/>
            <w:r>
              <w:rPr>
                <w:sz w:val="27"/>
                <w:szCs w:val="27"/>
                <w:lang w:val="en-US" w:eastAsia="en-US"/>
              </w:rPr>
              <w:t>.</w:t>
            </w:r>
          </w:p>
          <w:p w:rsidR="001C461E" w:rsidRDefault="001C461E">
            <w:pPr>
              <w:pStyle w:val="a8"/>
              <w:ind w:left="212"/>
              <w:rPr>
                <w:sz w:val="27"/>
                <w:szCs w:val="27"/>
                <w:highlight w:val="yellow"/>
                <w:lang w:val="en-US"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фасадов: штукатур</w:t>
            </w:r>
            <w:r w:rsidR="002166AA">
              <w:rPr>
                <w:sz w:val="27"/>
                <w:szCs w:val="27"/>
                <w:lang w:eastAsia="en-US"/>
              </w:rPr>
              <w:t>к</w:t>
            </w:r>
            <w:r w:rsidRPr="005A02F1">
              <w:rPr>
                <w:sz w:val="27"/>
                <w:szCs w:val="27"/>
                <w:lang w:eastAsia="en-US"/>
              </w:rPr>
              <w:t>а с окраской;</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оконных проемов;</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местоположение, габариты и конфигурация дверных проемов;</w:t>
            </w:r>
          </w:p>
          <w:p w:rsidR="001C461E" w:rsidRPr="005A02F1" w:rsidRDefault="001C461E">
            <w:pPr>
              <w:tabs>
                <w:tab w:val="left" w:pos="1836"/>
              </w:tabs>
              <w:suppressAutoHyphens/>
              <w:jc w:val="center"/>
              <w:rPr>
                <w:sz w:val="27"/>
                <w:szCs w:val="27"/>
                <w:lang w:eastAsia="en-US"/>
              </w:rPr>
            </w:pPr>
            <w:r w:rsidRPr="005A02F1">
              <w:rPr>
                <w:sz w:val="27"/>
                <w:szCs w:val="27"/>
                <w:lang w:eastAsia="en-US"/>
              </w:rPr>
              <w:t>архитектурно-декоративное убранство фасадов;</w:t>
            </w: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autoSpaceDE w:val="0"/>
              <w:autoSpaceDN w:val="0"/>
              <w:jc w:val="center"/>
              <w:rPr>
                <w:sz w:val="27"/>
                <w:szCs w:val="27"/>
                <w:lang w:eastAsia="en-US" w:bidi="ru-RU"/>
              </w:rPr>
            </w:pPr>
            <w:r w:rsidRPr="005A02F1">
              <w:rPr>
                <w:sz w:val="27"/>
                <w:szCs w:val="27"/>
                <w:lang w:eastAsia="en-US"/>
              </w:rPr>
              <w:t>рисунок решетки дверных и воротных заполнений заполнения (кованых ворот);</w:t>
            </w:r>
          </w:p>
        </w:tc>
        <w:tc>
          <w:tcPr>
            <w:tcW w:w="1532" w:type="pct"/>
            <w:tcBorders>
              <w:top w:val="single" w:sz="4" w:space="0" w:color="auto"/>
              <w:left w:val="single" w:sz="4" w:space="0" w:color="auto"/>
              <w:bottom w:val="single" w:sz="4" w:space="0" w:color="auto"/>
              <w:right w:val="single" w:sz="4" w:space="0" w:color="auto"/>
            </w:tcBorders>
          </w:tcPr>
          <w:p w:rsidR="001C461E" w:rsidRDefault="001C461E">
            <w:pPr>
              <w:tabs>
                <w:tab w:val="left" w:pos="1836"/>
              </w:tabs>
              <w:suppressAutoHyphens/>
              <w:jc w:val="center"/>
              <w:rPr>
                <w:sz w:val="27"/>
                <w:szCs w:val="27"/>
                <w:lang w:val="en-US" w:eastAsia="en-US" w:bidi="ru-RU"/>
              </w:rPr>
            </w:pPr>
            <w:r>
              <w:rPr>
                <w:noProof/>
                <w:sz w:val="27"/>
                <w:szCs w:val="27"/>
              </w:rPr>
              <w:lastRenderedPageBreak/>
              <w:drawing>
                <wp:inline distT="0" distB="0" distL="0" distR="0">
                  <wp:extent cx="1840865" cy="2719705"/>
                  <wp:effectExtent l="19050" t="0" r="6985" b="0"/>
                  <wp:docPr id="64" name="Рисунок 19" descr="DSC_0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DSC_0455"/>
                          <pic:cNvPicPr>
                            <a:picLocks noChangeAspect="1" noChangeArrowheads="1"/>
                          </pic:cNvPicPr>
                        </pic:nvPicPr>
                        <pic:blipFill>
                          <a:blip r:embed="rId31" cstate="print"/>
                          <a:srcRect t="1720" b="-488"/>
                          <a:stretch>
                            <a:fillRect/>
                          </a:stretch>
                        </pic:blipFill>
                        <pic:spPr bwMode="auto">
                          <a:xfrm>
                            <a:off x="0" y="0"/>
                            <a:ext cx="1840865" cy="271970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40865" cy="2755265"/>
                  <wp:effectExtent l="19050" t="0" r="6985" b="0"/>
                  <wp:docPr id="22" name="Рисунок 20" descr="DSC_0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DSC_0456"/>
                          <pic:cNvPicPr>
                            <a:picLocks noChangeAspect="1" noChangeArrowheads="1"/>
                          </pic:cNvPicPr>
                        </pic:nvPicPr>
                        <pic:blipFill>
                          <a:blip r:embed="rId32" cstate="print"/>
                          <a:srcRect/>
                          <a:stretch>
                            <a:fillRect/>
                          </a:stretch>
                        </pic:blipFill>
                        <pic:spPr bwMode="auto">
                          <a:xfrm>
                            <a:off x="0" y="0"/>
                            <a:ext cx="1840865" cy="275526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lastRenderedPageBreak/>
              <w:drawing>
                <wp:inline distT="0" distB="0" distL="0" distR="0">
                  <wp:extent cx="1828800" cy="1223010"/>
                  <wp:effectExtent l="19050" t="0" r="0" b="0"/>
                  <wp:docPr id="23" name="Рисунок 21" descr="DSC_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DSC_0234"/>
                          <pic:cNvPicPr>
                            <a:picLocks noChangeAspect="1" noChangeArrowheads="1"/>
                          </pic:cNvPicPr>
                        </pic:nvPicPr>
                        <pic:blipFill>
                          <a:blip r:embed="rId33"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24" name="Рисунок 24" descr="DSC_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C_0236"/>
                          <pic:cNvPicPr>
                            <a:picLocks noChangeAspect="1" noChangeArrowheads="1"/>
                          </pic:cNvPicPr>
                        </pic:nvPicPr>
                        <pic:blipFill>
                          <a:blip r:embed="rId34"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B777F5">
            <w:pPr>
              <w:tabs>
                <w:tab w:val="left" w:pos="1836"/>
              </w:tabs>
              <w:suppressAutoHyphens/>
              <w:jc w:val="center"/>
              <w:rPr>
                <w:sz w:val="27"/>
                <w:szCs w:val="27"/>
                <w:lang w:val="en-US" w:eastAsia="en-US"/>
              </w:rPr>
            </w:pPr>
            <w:r>
              <w:rPr>
                <w:noProof/>
                <w:sz w:val="27"/>
                <w:szCs w:val="27"/>
              </w:rPr>
              <w:drawing>
                <wp:inline distT="0" distB="0" distL="0" distR="0" wp14:anchorId="65511DFC" wp14:editId="73F82AA7">
                  <wp:extent cx="1828800" cy="1223010"/>
                  <wp:effectExtent l="19050" t="0" r="0" b="0"/>
                  <wp:docPr id="25" name="Рисунок 25" descr="DSC_0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_0149"/>
                          <pic:cNvPicPr>
                            <a:picLocks noChangeAspect="1" noChangeArrowheads="1"/>
                          </pic:cNvPicPr>
                        </pic:nvPicPr>
                        <pic:blipFill>
                          <a:blip r:embed="rId35"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Pr="00B777F5" w:rsidRDefault="001C461E" w:rsidP="00B777F5">
            <w:pPr>
              <w:tabs>
                <w:tab w:val="left" w:pos="1836"/>
              </w:tabs>
              <w:suppressAutoHyphens/>
              <w:rPr>
                <w:sz w:val="27"/>
                <w:szCs w:val="27"/>
                <w:lang w:eastAsia="en-US"/>
              </w:rPr>
            </w:pPr>
          </w:p>
          <w:p w:rsidR="001C461E" w:rsidRDefault="001C461E">
            <w:pPr>
              <w:tabs>
                <w:tab w:val="left" w:pos="1836"/>
              </w:tabs>
              <w:suppressAutoHyphens/>
              <w:jc w:val="center"/>
              <w:rPr>
                <w:noProof/>
                <w:sz w:val="27"/>
                <w:szCs w:val="27"/>
                <w:lang w:val="en-US" w:eastAsia="en-US"/>
              </w:rPr>
            </w:pPr>
          </w:p>
          <w:p w:rsidR="001C461E" w:rsidRDefault="001C461E">
            <w:pPr>
              <w:tabs>
                <w:tab w:val="left" w:pos="1836"/>
              </w:tabs>
              <w:suppressAutoHyphens/>
              <w:jc w:val="center"/>
              <w:rPr>
                <w:sz w:val="27"/>
                <w:szCs w:val="27"/>
                <w:lang w:val="en-US" w:eastAsia="en-US" w:bidi="ru-RU"/>
              </w:rPr>
            </w:pPr>
            <w:r>
              <w:rPr>
                <w:noProof/>
                <w:sz w:val="27"/>
                <w:szCs w:val="27"/>
              </w:rPr>
              <w:drawing>
                <wp:inline distT="0" distB="0" distL="0" distR="0">
                  <wp:extent cx="1828800" cy="1223010"/>
                  <wp:effectExtent l="19050" t="0" r="0" b="0"/>
                  <wp:docPr id="26" name="Рисунок 26" descr="DSC_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C_0159"/>
                          <pic:cNvPicPr>
                            <a:picLocks noChangeAspect="1" noChangeArrowheads="1"/>
                          </pic:cNvPicPr>
                        </pic:nvPicPr>
                        <pic:blipFill>
                          <a:blip r:embed="rId36"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27" name="Рисунок 27" descr="DSC_0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C_0157"/>
                          <pic:cNvPicPr>
                            <a:picLocks noChangeAspect="1" noChangeArrowheads="1"/>
                          </pic:cNvPicPr>
                        </pic:nvPicPr>
                        <pic:blipFill>
                          <a:blip r:embed="rId37"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lastRenderedPageBreak/>
              <w:drawing>
                <wp:inline distT="0" distB="0" distL="0" distR="0">
                  <wp:extent cx="1828800" cy="1223010"/>
                  <wp:effectExtent l="19050" t="0" r="0" b="0"/>
                  <wp:docPr id="28" name="Рисунок 18" descr="DSC_0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DSC_0136"/>
                          <pic:cNvPicPr>
                            <a:picLocks noChangeAspect="1" noChangeArrowheads="1"/>
                          </pic:cNvPicPr>
                        </pic:nvPicPr>
                        <pic:blipFill>
                          <a:blip r:embed="rId38"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F253E8" w:rsidRDefault="00F253E8" w:rsidP="00B777F5">
            <w:pPr>
              <w:tabs>
                <w:tab w:val="left" w:pos="1836"/>
              </w:tabs>
              <w:suppressAutoHyphens/>
              <w:rPr>
                <w:sz w:val="27"/>
                <w:szCs w:val="27"/>
                <w:lang w:eastAsia="en-US"/>
              </w:rPr>
            </w:pPr>
          </w:p>
          <w:p w:rsidR="00F253E8" w:rsidRPr="00F253E8" w:rsidRDefault="00F253E8">
            <w:pPr>
              <w:tabs>
                <w:tab w:val="left" w:pos="1836"/>
              </w:tabs>
              <w:suppressAutoHyphens/>
              <w:jc w:val="center"/>
              <w:rPr>
                <w:sz w:val="27"/>
                <w:szCs w:val="27"/>
                <w:lang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40865" cy="2755265"/>
                  <wp:effectExtent l="19050" t="0" r="6985" b="0"/>
                  <wp:docPr id="29" name="Рисунок 29" descr="DSC_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SC_0046"/>
                          <pic:cNvPicPr>
                            <a:picLocks noChangeAspect="1" noChangeArrowheads="1"/>
                          </pic:cNvPicPr>
                        </pic:nvPicPr>
                        <pic:blipFill>
                          <a:blip r:embed="rId39" cstate="print"/>
                          <a:srcRect/>
                          <a:stretch>
                            <a:fillRect/>
                          </a:stretch>
                        </pic:blipFill>
                        <pic:spPr bwMode="auto">
                          <a:xfrm>
                            <a:off x="0" y="0"/>
                            <a:ext cx="1840865" cy="275526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Pr="00F253E8" w:rsidRDefault="001C461E" w:rsidP="00F253E8">
            <w:pPr>
              <w:tabs>
                <w:tab w:val="left" w:pos="1836"/>
              </w:tabs>
              <w:suppressAutoHyphens/>
              <w:rPr>
                <w:sz w:val="27"/>
                <w:szCs w:val="27"/>
                <w:lang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eastAsia="en-US"/>
              </w:rPr>
            </w:pPr>
          </w:p>
          <w:p w:rsidR="00B777F5" w:rsidRDefault="00B777F5">
            <w:pPr>
              <w:tabs>
                <w:tab w:val="left" w:pos="1836"/>
              </w:tabs>
              <w:suppressAutoHyphens/>
              <w:jc w:val="center"/>
              <w:rPr>
                <w:sz w:val="27"/>
                <w:szCs w:val="27"/>
                <w:lang w:eastAsia="en-US"/>
              </w:rPr>
            </w:pPr>
          </w:p>
          <w:p w:rsidR="00B777F5" w:rsidRDefault="00B777F5">
            <w:pPr>
              <w:tabs>
                <w:tab w:val="left" w:pos="1836"/>
              </w:tabs>
              <w:suppressAutoHyphens/>
              <w:jc w:val="center"/>
              <w:rPr>
                <w:sz w:val="27"/>
                <w:szCs w:val="27"/>
                <w:lang w:eastAsia="en-US"/>
              </w:rPr>
            </w:pPr>
          </w:p>
          <w:p w:rsidR="00B777F5" w:rsidRPr="00B777F5" w:rsidRDefault="00B777F5">
            <w:pPr>
              <w:tabs>
                <w:tab w:val="left" w:pos="1836"/>
              </w:tabs>
              <w:suppressAutoHyphens/>
              <w:jc w:val="center"/>
              <w:rPr>
                <w:sz w:val="27"/>
                <w:szCs w:val="27"/>
                <w:lang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40865" cy="1341755"/>
                  <wp:effectExtent l="19050" t="0" r="6985" b="0"/>
                  <wp:docPr id="30" name="Рисунок 30" descr="DSC_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DSC_0098"/>
                          <pic:cNvPicPr>
                            <a:picLocks noChangeAspect="1" noChangeArrowheads="1"/>
                          </pic:cNvPicPr>
                        </pic:nvPicPr>
                        <pic:blipFill>
                          <a:blip r:embed="rId40" cstate="print"/>
                          <a:srcRect l="40260" t="17484" r="23364" b="42712"/>
                          <a:stretch>
                            <a:fillRect/>
                          </a:stretch>
                        </pic:blipFill>
                        <pic:spPr bwMode="auto">
                          <a:xfrm>
                            <a:off x="0" y="0"/>
                            <a:ext cx="1840865" cy="134175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eastAsia="en-US"/>
              </w:rPr>
            </w:pPr>
          </w:p>
          <w:p w:rsidR="00B777F5" w:rsidRDefault="00B777F5">
            <w:pPr>
              <w:tabs>
                <w:tab w:val="left" w:pos="1836"/>
              </w:tabs>
              <w:suppressAutoHyphens/>
              <w:jc w:val="center"/>
              <w:rPr>
                <w:sz w:val="27"/>
                <w:szCs w:val="27"/>
                <w:lang w:eastAsia="en-US"/>
              </w:rPr>
            </w:pPr>
          </w:p>
          <w:p w:rsidR="00B777F5" w:rsidRDefault="00B777F5">
            <w:pPr>
              <w:tabs>
                <w:tab w:val="left" w:pos="1836"/>
              </w:tabs>
              <w:suppressAutoHyphens/>
              <w:jc w:val="center"/>
              <w:rPr>
                <w:sz w:val="27"/>
                <w:szCs w:val="27"/>
                <w:lang w:eastAsia="en-US"/>
              </w:rPr>
            </w:pPr>
          </w:p>
          <w:p w:rsidR="00B777F5" w:rsidRDefault="00B777F5">
            <w:pPr>
              <w:tabs>
                <w:tab w:val="left" w:pos="1836"/>
              </w:tabs>
              <w:suppressAutoHyphens/>
              <w:jc w:val="center"/>
              <w:rPr>
                <w:sz w:val="27"/>
                <w:szCs w:val="27"/>
                <w:lang w:eastAsia="en-US"/>
              </w:rPr>
            </w:pPr>
          </w:p>
          <w:p w:rsidR="00B777F5" w:rsidRPr="00B777F5" w:rsidRDefault="00B777F5">
            <w:pPr>
              <w:tabs>
                <w:tab w:val="left" w:pos="1836"/>
              </w:tabs>
              <w:suppressAutoHyphens/>
              <w:jc w:val="center"/>
              <w:rPr>
                <w:sz w:val="27"/>
                <w:szCs w:val="27"/>
                <w:lang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31" name="Рисунок 31" descr="DSC_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SC_0050"/>
                          <pic:cNvPicPr>
                            <a:picLocks noChangeAspect="1" noChangeArrowheads="1"/>
                          </pic:cNvPicPr>
                        </pic:nvPicPr>
                        <pic:blipFill>
                          <a:blip r:embed="rId41"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Pr="00B777F5" w:rsidRDefault="001C461E" w:rsidP="00B777F5">
            <w:pPr>
              <w:tabs>
                <w:tab w:val="left" w:pos="1836"/>
              </w:tabs>
              <w:suppressAutoHyphens/>
              <w:rPr>
                <w:sz w:val="27"/>
                <w:szCs w:val="27"/>
                <w:lang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543685" cy="1852295"/>
                  <wp:effectExtent l="19050" t="0" r="0" b="0"/>
                  <wp:docPr id="21" name="Рисунок 67" descr="DSC_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DSC_0043"/>
                          <pic:cNvPicPr>
                            <a:picLocks noChangeAspect="1" noChangeArrowheads="1"/>
                          </pic:cNvPicPr>
                        </pic:nvPicPr>
                        <pic:blipFill>
                          <a:blip r:embed="rId42" cstate="print"/>
                          <a:srcRect l="33118" t="6792" r="22722" b="14545"/>
                          <a:stretch>
                            <a:fillRect/>
                          </a:stretch>
                        </pic:blipFill>
                        <pic:spPr bwMode="auto">
                          <a:xfrm>
                            <a:off x="0" y="0"/>
                            <a:ext cx="1543685" cy="185229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Pr="00B777F5" w:rsidRDefault="001C461E" w:rsidP="00B777F5">
            <w:pPr>
              <w:tabs>
                <w:tab w:val="left" w:pos="1836"/>
              </w:tabs>
              <w:suppressAutoHyphens/>
              <w:rPr>
                <w:sz w:val="27"/>
                <w:szCs w:val="27"/>
                <w:lang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20" name="Рисунок 33" descr="DSC_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SC_0119"/>
                          <pic:cNvPicPr>
                            <a:picLocks noChangeAspect="1" noChangeArrowheads="1"/>
                          </pic:cNvPicPr>
                        </pic:nvPicPr>
                        <pic:blipFill>
                          <a:blip r:embed="rId43"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19" name="Рисунок 80" descr="DSC_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DSC_0021"/>
                          <pic:cNvPicPr>
                            <a:picLocks noChangeAspect="1" noChangeArrowheads="1"/>
                          </pic:cNvPicPr>
                        </pic:nvPicPr>
                        <pic:blipFill>
                          <a:blip r:embed="rId44"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235075" cy="1911985"/>
                  <wp:effectExtent l="19050" t="0" r="3175" b="0"/>
                  <wp:docPr id="18" name="Рисунок 25" descr="DSC_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DSC_0054"/>
                          <pic:cNvPicPr>
                            <a:picLocks noChangeAspect="1" noChangeArrowheads="1"/>
                          </pic:cNvPicPr>
                        </pic:nvPicPr>
                        <pic:blipFill>
                          <a:blip r:embed="rId45" cstate="print"/>
                          <a:srcRect l="32526" t="9346" b="21028"/>
                          <a:stretch>
                            <a:fillRect/>
                          </a:stretch>
                        </pic:blipFill>
                        <pic:spPr bwMode="auto">
                          <a:xfrm>
                            <a:off x="0" y="0"/>
                            <a:ext cx="1235075" cy="191198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697990" cy="985520"/>
                  <wp:effectExtent l="19050" t="0" r="0" b="0"/>
                  <wp:docPr id="17" name="Рисунок 24" descr="zS_tJsuLb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zS_tJsuLbew"/>
                          <pic:cNvPicPr>
                            <a:picLocks noChangeAspect="1" noChangeArrowheads="1"/>
                          </pic:cNvPicPr>
                        </pic:nvPicPr>
                        <pic:blipFill>
                          <a:blip r:embed="rId46" cstate="print"/>
                          <a:srcRect l="59723" t="49533" r="14417" b="30734"/>
                          <a:stretch>
                            <a:fillRect/>
                          </a:stretch>
                        </pic:blipFill>
                        <pic:spPr bwMode="auto">
                          <a:xfrm>
                            <a:off x="0" y="0"/>
                            <a:ext cx="1697990" cy="98552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16735" cy="807720"/>
                  <wp:effectExtent l="19050" t="0" r="0" b="0"/>
                  <wp:docPr id="37" name="Рисунок 26" descr="DSC_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DSC_0067"/>
                          <pic:cNvPicPr>
                            <a:picLocks noChangeAspect="1" noChangeArrowheads="1"/>
                          </pic:cNvPicPr>
                        </pic:nvPicPr>
                        <pic:blipFill>
                          <a:blip r:embed="rId47" cstate="print"/>
                          <a:srcRect t="10571" b="22833"/>
                          <a:stretch>
                            <a:fillRect/>
                          </a:stretch>
                        </pic:blipFill>
                        <pic:spPr bwMode="auto">
                          <a:xfrm>
                            <a:off x="0" y="0"/>
                            <a:ext cx="1816735" cy="80772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16735" cy="1021080"/>
                  <wp:effectExtent l="19050" t="0" r="0" b="0"/>
                  <wp:docPr id="38" name="Рисунок 27" descr="DSC_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DSC_0035"/>
                          <pic:cNvPicPr>
                            <a:picLocks noChangeAspect="1" noChangeArrowheads="1"/>
                          </pic:cNvPicPr>
                        </pic:nvPicPr>
                        <pic:blipFill>
                          <a:blip r:embed="rId48" cstate="print"/>
                          <a:srcRect b="16518"/>
                          <a:stretch>
                            <a:fillRect/>
                          </a:stretch>
                        </pic:blipFill>
                        <pic:spPr bwMode="auto">
                          <a:xfrm>
                            <a:off x="0" y="0"/>
                            <a:ext cx="1816735" cy="102108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autoSpaceDE w:val="0"/>
              <w:autoSpaceDN w:val="0"/>
              <w:jc w:val="center"/>
              <w:rPr>
                <w:sz w:val="27"/>
                <w:szCs w:val="27"/>
                <w:lang w:val="en-US" w:eastAsia="en-US" w:bidi="ru-RU"/>
              </w:rPr>
            </w:pPr>
            <w:r>
              <w:rPr>
                <w:noProof/>
                <w:sz w:val="27"/>
                <w:szCs w:val="27"/>
              </w:rPr>
              <w:drawing>
                <wp:inline distT="0" distB="0" distL="0" distR="0">
                  <wp:extent cx="1697990" cy="1899920"/>
                  <wp:effectExtent l="19050" t="0" r="0" b="0"/>
                  <wp:docPr id="16" name="Рисунок 79" descr="DSC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DSC_0002"/>
                          <pic:cNvPicPr>
                            <a:picLocks noChangeAspect="1" noChangeArrowheads="1"/>
                          </pic:cNvPicPr>
                        </pic:nvPicPr>
                        <pic:blipFill>
                          <a:blip r:embed="rId49" cstate="print"/>
                          <a:srcRect l="24675" t="17477" r="25961"/>
                          <a:stretch>
                            <a:fillRect/>
                          </a:stretch>
                        </pic:blipFill>
                        <pic:spPr bwMode="auto">
                          <a:xfrm>
                            <a:off x="0" y="0"/>
                            <a:ext cx="1697990" cy="1899920"/>
                          </a:xfrm>
                          <a:prstGeom prst="rect">
                            <a:avLst/>
                          </a:prstGeom>
                          <a:noFill/>
                          <a:ln w="9525">
                            <a:noFill/>
                            <a:miter lim="800000"/>
                            <a:headEnd/>
                            <a:tailEnd/>
                          </a:ln>
                        </pic:spPr>
                      </pic:pic>
                    </a:graphicData>
                  </a:graphic>
                </wp:inline>
              </w:drawing>
            </w:r>
          </w:p>
        </w:tc>
      </w:tr>
      <w:tr w:rsidR="001C461E" w:rsidTr="001C461E">
        <w:trPr>
          <w:trHeight w:val="72"/>
        </w:trPr>
        <w:tc>
          <w:tcPr>
            <w:tcW w:w="300"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r>
              <w:rPr>
                <w:sz w:val="27"/>
                <w:szCs w:val="27"/>
                <w:lang w:val="en-US" w:eastAsia="en-US"/>
              </w:rPr>
              <w:lastRenderedPageBreak/>
              <w:t>5.</w:t>
            </w:r>
          </w:p>
        </w:tc>
        <w:tc>
          <w:tcPr>
            <w:tcW w:w="1133" w:type="pct"/>
            <w:tcBorders>
              <w:top w:val="single" w:sz="4" w:space="0" w:color="auto"/>
              <w:left w:val="single" w:sz="4" w:space="0" w:color="auto"/>
              <w:bottom w:val="single" w:sz="4" w:space="0" w:color="auto"/>
              <w:right w:val="single" w:sz="4" w:space="0" w:color="auto"/>
            </w:tcBorders>
            <w:hideMark/>
          </w:tcPr>
          <w:p w:rsidR="001C461E" w:rsidRDefault="001C461E">
            <w:pPr>
              <w:tabs>
                <w:tab w:val="left" w:pos="1836"/>
              </w:tabs>
              <w:suppressAutoHyphens/>
              <w:autoSpaceDE w:val="0"/>
              <w:autoSpaceDN w:val="0"/>
              <w:jc w:val="center"/>
              <w:rPr>
                <w:sz w:val="27"/>
                <w:szCs w:val="27"/>
                <w:lang w:val="en-US" w:eastAsia="en-US" w:bidi="ru-RU"/>
              </w:rPr>
            </w:pPr>
            <w:proofErr w:type="spellStart"/>
            <w:r>
              <w:rPr>
                <w:sz w:val="26"/>
                <w:szCs w:val="26"/>
                <w:lang w:val="en-US" w:eastAsia="en-US"/>
              </w:rPr>
              <w:t>Декоративно-художественная</w:t>
            </w:r>
            <w:proofErr w:type="spellEnd"/>
            <w:r>
              <w:rPr>
                <w:sz w:val="26"/>
                <w:szCs w:val="26"/>
                <w:lang w:val="en-US" w:eastAsia="en-US"/>
              </w:rPr>
              <w:t xml:space="preserve"> </w:t>
            </w:r>
            <w:proofErr w:type="spellStart"/>
            <w:r>
              <w:rPr>
                <w:sz w:val="26"/>
                <w:szCs w:val="26"/>
                <w:lang w:val="en-US" w:eastAsia="en-US"/>
              </w:rPr>
              <w:t>отделка</w:t>
            </w:r>
            <w:proofErr w:type="spellEnd"/>
            <w:r>
              <w:rPr>
                <w:sz w:val="26"/>
                <w:szCs w:val="26"/>
                <w:lang w:val="en-US" w:eastAsia="en-US"/>
              </w:rPr>
              <w:t xml:space="preserve"> </w:t>
            </w:r>
            <w:proofErr w:type="spellStart"/>
            <w:r>
              <w:rPr>
                <w:sz w:val="26"/>
                <w:szCs w:val="26"/>
                <w:lang w:val="en-US" w:eastAsia="en-US"/>
              </w:rPr>
              <w:t>интерьеров</w:t>
            </w:r>
            <w:proofErr w:type="spellEnd"/>
          </w:p>
        </w:tc>
        <w:tc>
          <w:tcPr>
            <w:tcW w:w="2035" w:type="pct"/>
            <w:tcBorders>
              <w:top w:val="single" w:sz="4" w:space="0" w:color="auto"/>
              <w:left w:val="single" w:sz="4" w:space="0" w:color="auto"/>
              <w:bottom w:val="single" w:sz="4" w:space="0" w:color="auto"/>
              <w:right w:val="single" w:sz="4" w:space="0" w:color="auto"/>
            </w:tcBorders>
          </w:tcPr>
          <w:p w:rsidR="000A2C99" w:rsidRPr="000A2C99" w:rsidRDefault="001C461E" w:rsidP="001C461E">
            <w:pPr>
              <w:pStyle w:val="a8"/>
              <w:widowControl w:val="0"/>
              <w:numPr>
                <w:ilvl w:val="0"/>
                <w:numId w:val="30"/>
              </w:numPr>
              <w:spacing w:after="0"/>
              <w:ind w:left="354"/>
              <w:jc w:val="center"/>
              <w:rPr>
                <w:sz w:val="27"/>
                <w:szCs w:val="27"/>
                <w:lang w:val="en-US" w:eastAsia="en-US" w:bidi="ru-RU"/>
              </w:rPr>
            </w:pPr>
            <w:r>
              <w:rPr>
                <w:sz w:val="27"/>
                <w:szCs w:val="27"/>
                <w:lang w:val="en-US" w:eastAsia="en-US"/>
              </w:rPr>
              <w:t>«</w:t>
            </w:r>
            <w:proofErr w:type="spellStart"/>
            <w:r>
              <w:rPr>
                <w:sz w:val="27"/>
                <w:szCs w:val="27"/>
                <w:lang w:val="en-US" w:eastAsia="en-US"/>
              </w:rPr>
              <w:t>Троицкий</w:t>
            </w:r>
            <w:proofErr w:type="spellEnd"/>
            <w:r>
              <w:rPr>
                <w:sz w:val="27"/>
                <w:szCs w:val="27"/>
                <w:lang w:val="en-US" w:eastAsia="en-US"/>
              </w:rPr>
              <w:t xml:space="preserve"> </w:t>
            </w:r>
            <w:proofErr w:type="spellStart"/>
            <w:r>
              <w:rPr>
                <w:sz w:val="27"/>
                <w:szCs w:val="27"/>
                <w:lang w:val="en-US" w:eastAsia="en-US"/>
              </w:rPr>
              <w:t>собор</w:t>
            </w:r>
            <w:proofErr w:type="spellEnd"/>
            <w:r>
              <w:rPr>
                <w:sz w:val="27"/>
                <w:szCs w:val="27"/>
                <w:lang w:val="en-US" w:eastAsia="en-US"/>
              </w:rPr>
              <w:t xml:space="preserve">», </w:t>
            </w:r>
          </w:p>
          <w:p w:rsidR="001C461E" w:rsidRPr="002166AA" w:rsidRDefault="001C461E" w:rsidP="000A2C99">
            <w:pPr>
              <w:pStyle w:val="a8"/>
              <w:widowControl w:val="0"/>
              <w:spacing w:after="0"/>
              <w:ind w:left="354"/>
              <w:jc w:val="center"/>
              <w:rPr>
                <w:sz w:val="27"/>
                <w:szCs w:val="27"/>
                <w:lang w:val="ru-RU" w:eastAsia="en-US" w:bidi="ru-RU"/>
              </w:rPr>
            </w:pPr>
            <w:r w:rsidRPr="002166AA">
              <w:rPr>
                <w:sz w:val="27"/>
                <w:szCs w:val="27"/>
                <w:lang w:val="ru-RU" w:eastAsia="en-US"/>
              </w:rPr>
              <w:t>1683-1684 гг.</w:t>
            </w:r>
          </w:p>
          <w:p w:rsidR="001C461E" w:rsidRPr="002166AA" w:rsidRDefault="001C461E">
            <w:pPr>
              <w:pStyle w:val="a8"/>
              <w:ind w:left="77"/>
              <w:jc w:val="center"/>
              <w:rPr>
                <w:sz w:val="27"/>
                <w:szCs w:val="27"/>
                <w:lang w:val="ru-RU"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стен: в паперти – гладкая штукатурка, окрашенная белой краской, в церкви - штукатур</w:t>
            </w:r>
            <w:r w:rsidR="002166AA">
              <w:rPr>
                <w:sz w:val="27"/>
                <w:szCs w:val="27"/>
                <w:lang w:eastAsia="en-US"/>
              </w:rPr>
              <w:t>к</w:t>
            </w:r>
            <w:r w:rsidRPr="005A02F1">
              <w:rPr>
                <w:sz w:val="27"/>
                <w:szCs w:val="27"/>
                <w:lang w:eastAsia="en-US"/>
              </w:rPr>
              <w:t>а с росписью;</w:t>
            </w: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r w:rsidRPr="005A02F1">
              <w:rPr>
                <w:sz w:val="27"/>
                <w:szCs w:val="27"/>
                <w:lang w:val="ru-RU" w:eastAsia="en-US"/>
              </w:rPr>
              <w:t xml:space="preserve">месторасположение, техника, характер, </w:t>
            </w:r>
            <w:proofErr w:type="spellStart"/>
            <w:r w:rsidRPr="005A02F1">
              <w:rPr>
                <w:sz w:val="27"/>
                <w:szCs w:val="27"/>
                <w:lang w:val="ru-RU" w:eastAsia="en-US"/>
              </w:rPr>
              <w:t>колористика</w:t>
            </w:r>
            <w:proofErr w:type="spellEnd"/>
            <w:r w:rsidRPr="005A02F1">
              <w:rPr>
                <w:sz w:val="27"/>
                <w:szCs w:val="27"/>
                <w:lang w:val="ru-RU" w:eastAsia="en-US"/>
              </w:rPr>
              <w:t xml:space="preserve"> росписей стен, сюжет (на стенах: лики святых, пояс с </w:t>
            </w:r>
            <w:proofErr w:type="spellStart"/>
            <w:r w:rsidRPr="005A02F1">
              <w:rPr>
                <w:sz w:val="27"/>
                <w:szCs w:val="27"/>
                <w:lang w:val="ru-RU" w:eastAsia="en-US"/>
              </w:rPr>
              <w:t>ростительным</w:t>
            </w:r>
            <w:proofErr w:type="spellEnd"/>
            <w:r w:rsidRPr="005A02F1">
              <w:rPr>
                <w:sz w:val="27"/>
                <w:szCs w:val="27"/>
                <w:lang w:val="ru-RU" w:eastAsia="en-US"/>
              </w:rPr>
              <w:t xml:space="preserve"> орнаментом и меандром; на софитах: роспись в виде кессонов с растительным декором; на сводах: растительный орнамент с солярными знаками);</w:t>
            </w: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r w:rsidRPr="005A02F1">
              <w:rPr>
                <w:sz w:val="27"/>
                <w:szCs w:val="27"/>
                <w:lang w:val="ru-RU" w:eastAsia="en-US"/>
              </w:rPr>
              <w:t>двухъярусный иконостас;</w:t>
            </w: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r w:rsidRPr="005A02F1">
              <w:rPr>
                <w:sz w:val="27"/>
                <w:szCs w:val="27"/>
                <w:lang w:val="ru-RU" w:eastAsia="en-US"/>
              </w:rPr>
              <w:t>портал в церковь, облицованный по периметру глазурованными изразцами;</w:t>
            </w: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r w:rsidRPr="005A02F1">
              <w:rPr>
                <w:sz w:val="27"/>
                <w:szCs w:val="27"/>
                <w:lang w:val="ru-RU" w:eastAsia="en-US"/>
              </w:rPr>
              <w:t>лестница: высотные отметки, конфигурация, габариты, материал (лещадная плита);</w:t>
            </w: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rsidP="00F413B4">
            <w:pPr>
              <w:pStyle w:val="a8"/>
              <w:rPr>
                <w:sz w:val="27"/>
                <w:szCs w:val="27"/>
                <w:lang w:val="ru-RU" w:eastAsia="en-US"/>
              </w:rPr>
            </w:pPr>
          </w:p>
          <w:p w:rsidR="001C461E" w:rsidRPr="005A02F1" w:rsidRDefault="001C461E" w:rsidP="001C461E">
            <w:pPr>
              <w:pStyle w:val="a8"/>
              <w:widowControl w:val="0"/>
              <w:numPr>
                <w:ilvl w:val="0"/>
                <w:numId w:val="30"/>
              </w:numPr>
              <w:spacing w:after="0"/>
              <w:ind w:left="77" w:hanging="77"/>
              <w:jc w:val="center"/>
              <w:rPr>
                <w:sz w:val="27"/>
                <w:szCs w:val="27"/>
                <w:lang w:val="ru-RU" w:eastAsia="en-US"/>
              </w:rPr>
            </w:pPr>
            <w:r w:rsidRPr="005A02F1">
              <w:rPr>
                <w:sz w:val="27"/>
                <w:szCs w:val="27"/>
                <w:lang w:val="ru-RU" w:eastAsia="en-US"/>
              </w:rPr>
              <w:t xml:space="preserve"> «Трапезная палата с церковью Благовещения», 1680 г.</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ind w:left="77"/>
              <w:jc w:val="center"/>
              <w:rPr>
                <w:sz w:val="27"/>
                <w:szCs w:val="27"/>
                <w:lang w:eastAsia="en-US"/>
              </w:rPr>
            </w:pPr>
            <w:r w:rsidRPr="005A02F1">
              <w:rPr>
                <w:sz w:val="27"/>
                <w:szCs w:val="27"/>
                <w:lang w:eastAsia="en-US"/>
              </w:rPr>
              <w:t>материал и характер отделки стен: гладкая штукатурка, окрашенная в белый цвет;</w:t>
            </w:r>
          </w:p>
          <w:p w:rsidR="001C461E" w:rsidRPr="005A02F1" w:rsidRDefault="001C461E">
            <w:pPr>
              <w:pStyle w:val="a8"/>
              <w:ind w:left="77"/>
              <w:jc w:val="center"/>
              <w:rPr>
                <w:sz w:val="27"/>
                <w:szCs w:val="27"/>
                <w:lang w:val="ru-RU" w:eastAsia="en-US"/>
              </w:rPr>
            </w:pPr>
          </w:p>
          <w:p w:rsidR="001C461E" w:rsidRPr="005A02F1" w:rsidRDefault="001C461E">
            <w:pPr>
              <w:tabs>
                <w:tab w:val="left" w:pos="1836"/>
              </w:tabs>
              <w:suppressAutoHyphens/>
              <w:ind w:left="77"/>
              <w:contextualSpacing/>
              <w:jc w:val="center"/>
              <w:rPr>
                <w:sz w:val="27"/>
                <w:szCs w:val="27"/>
                <w:lang w:eastAsia="en-US"/>
              </w:rPr>
            </w:pPr>
            <w:proofErr w:type="gramStart"/>
            <w:r w:rsidRPr="005A02F1">
              <w:rPr>
                <w:sz w:val="27"/>
                <w:szCs w:val="27"/>
                <w:lang w:eastAsia="en-US"/>
              </w:rPr>
              <w:t>пол в трапезной: высотные отметки, конфигурация, габариты, материал (кирпич) и характер мощения (елочкой плашмя);</w:t>
            </w:r>
            <w:proofErr w:type="gramEnd"/>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r w:rsidRPr="005A02F1">
              <w:rPr>
                <w:sz w:val="27"/>
                <w:szCs w:val="27"/>
                <w:lang w:val="ru-RU" w:eastAsia="en-US"/>
              </w:rPr>
              <w:t>пол в паперти: высотные отметки, конфигурация, габариты, материал (лещадная плита)</w:t>
            </w: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p>
          <w:p w:rsidR="001C461E" w:rsidRPr="005A02F1" w:rsidRDefault="001C461E">
            <w:pPr>
              <w:pStyle w:val="a8"/>
              <w:ind w:left="77"/>
              <w:jc w:val="center"/>
              <w:rPr>
                <w:sz w:val="27"/>
                <w:szCs w:val="27"/>
                <w:lang w:val="ru-RU" w:eastAsia="en-US"/>
              </w:rPr>
            </w:pPr>
            <w:r w:rsidRPr="005A02F1">
              <w:rPr>
                <w:sz w:val="27"/>
                <w:szCs w:val="27"/>
                <w:lang w:val="ru-RU" w:eastAsia="en-US"/>
              </w:rPr>
              <w:t>лестница: высотные отметки, конфигурация, габариты, материал (лещадная плита)</w:t>
            </w: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jc w:val="center"/>
              <w:rPr>
                <w:sz w:val="27"/>
                <w:szCs w:val="27"/>
                <w:lang w:eastAsia="en-US"/>
              </w:rPr>
            </w:pPr>
          </w:p>
          <w:p w:rsidR="001C461E" w:rsidRPr="005A02F1" w:rsidRDefault="001C461E" w:rsidP="001C461E">
            <w:pPr>
              <w:pStyle w:val="a8"/>
              <w:widowControl w:val="0"/>
              <w:numPr>
                <w:ilvl w:val="0"/>
                <w:numId w:val="30"/>
              </w:numPr>
              <w:spacing w:after="0"/>
              <w:ind w:left="212"/>
              <w:jc w:val="center"/>
              <w:rPr>
                <w:sz w:val="27"/>
                <w:szCs w:val="27"/>
                <w:lang w:val="ru-RU" w:eastAsia="en-US"/>
              </w:rPr>
            </w:pPr>
            <w:r w:rsidRPr="005A02F1">
              <w:rPr>
                <w:sz w:val="27"/>
                <w:szCs w:val="27"/>
                <w:lang w:val="ru-RU" w:eastAsia="en-US"/>
              </w:rPr>
              <w:t>«Часовня над колодцем», между 1739-1815 гг.;</w:t>
            </w: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материал и характер отделки: деревянная вертикальная обшивка с профилем, окрашена в три цвета – цоколь –</w:t>
            </w:r>
            <w:r w:rsidR="00B777F5">
              <w:rPr>
                <w:sz w:val="27"/>
                <w:szCs w:val="27"/>
                <w:lang w:eastAsia="en-US"/>
              </w:rPr>
              <w:t xml:space="preserve"> </w:t>
            </w:r>
            <w:r w:rsidRPr="005A02F1">
              <w:rPr>
                <w:sz w:val="27"/>
                <w:szCs w:val="27"/>
                <w:lang w:eastAsia="en-US"/>
              </w:rPr>
              <w:t xml:space="preserve">покрыт лаком, стены </w:t>
            </w:r>
            <w:r w:rsidRPr="005A02F1">
              <w:rPr>
                <w:sz w:val="27"/>
                <w:szCs w:val="27"/>
                <w:lang w:eastAsia="en-US"/>
              </w:rPr>
              <w:lastRenderedPageBreak/>
              <w:t xml:space="preserve">окрашены в зеленой краской, обшивка потолка </w:t>
            </w:r>
            <w:proofErr w:type="gramStart"/>
            <w:r w:rsidRPr="005A02F1">
              <w:rPr>
                <w:sz w:val="27"/>
                <w:szCs w:val="27"/>
                <w:lang w:eastAsia="en-US"/>
              </w:rPr>
              <w:t>окрашена</w:t>
            </w:r>
            <w:proofErr w:type="gramEnd"/>
            <w:r w:rsidRPr="005A02F1">
              <w:rPr>
                <w:sz w:val="27"/>
                <w:szCs w:val="27"/>
                <w:lang w:eastAsia="en-US"/>
              </w:rPr>
              <w:t xml:space="preserve"> синей краской;</w:t>
            </w:r>
          </w:p>
          <w:p w:rsidR="001C461E" w:rsidRPr="005A02F1" w:rsidRDefault="001C461E">
            <w:pPr>
              <w:tabs>
                <w:tab w:val="left" w:pos="1836"/>
              </w:tabs>
              <w:suppressAutoHyphens/>
              <w:jc w:val="center"/>
              <w:rPr>
                <w:sz w:val="27"/>
                <w:szCs w:val="27"/>
                <w:lang w:eastAsia="en-US"/>
              </w:rPr>
            </w:pPr>
          </w:p>
          <w:p w:rsidR="001C461E" w:rsidRPr="005A02F1" w:rsidRDefault="001C461E">
            <w:pPr>
              <w:tabs>
                <w:tab w:val="left" w:pos="1836"/>
              </w:tabs>
              <w:suppressAutoHyphens/>
              <w:jc w:val="center"/>
              <w:rPr>
                <w:sz w:val="27"/>
                <w:szCs w:val="27"/>
                <w:lang w:eastAsia="en-US"/>
              </w:rPr>
            </w:pPr>
            <w:r w:rsidRPr="005A02F1">
              <w:rPr>
                <w:sz w:val="27"/>
                <w:szCs w:val="27"/>
                <w:lang w:eastAsia="en-US"/>
              </w:rPr>
              <w:t>колодец со святым источником (материал – дерево).</w:t>
            </w:r>
          </w:p>
          <w:p w:rsidR="001C461E" w:rsidRPr="005A02F1" w:rsidRDefault="001C461E">
            <w:pPr>
              <w:tabs>
                <w:tab w:val="left" w:pos="1836"/>
              </w:tabs>
              <w:suppressAutoHyphens/>
              <w:autoSpaceDE w:val="0"/>
              <w:autoSpaceDN w:val="0"/>
              <w:jc w:val="center"/>
              <w:rPr>
                <w:sz w:val="27"/>
                <w:szCs w:val="27"/>
                <w:lang w:eastAsia="en-US" w:bidi="ru-RU"/>
              </w:rPr>
            </w:pPr>
          </w:p>
        </w:tc>
        <w:tc>
          <w:tcPr>
            <w:tcW w:w="1532" w:type="pct"/>
            <w:tcBorders>
              <w:top w:val="single" w:sz="4" w:space="0" w:color="auto"/>
              <w:left w:val="single" w:sz="4" w:space="0" w:color="auto"/>
              <w:bottom w:val="single" w:sz="4" w:space="0" w:color="auto"/>
              <w:right w:val="single" w:sz="4" w:space="0" w:color="auto"/>
            </w:tcBorders>
          </w:tcPr>
          <w:p w:rsidR="001C461E" w:rsidRDefault="001C461E">
            <w:pPr>
              <w:tabs>
                <w:tab w:val="left" w:pos="1836"/>
              </w:tabs>
              <w:suppressAutoHyphens/>
              <w:jc w:val="center"/>
              <w:rPr>
                <w:sz w:val="27"/>
                <w:szCs w:val="27"/>
                <w:lang w:val="en-US" w:eastAsia="en-US" w:bidi="ru-RU"/>
              </w:rPr>
            </w:pPr>
            <w:r>
              <w:rPr>
                <w:noProof/>
                <w:sz w:val="27"/>
                <w:szCs w:val="27"/>
              </w:rPr>
              <w:lastRenderedPageBreak/>
              <w:drawing>
                <wp:inline distT="0" distB="0" distL="0" distR="0">
                  <wp:extent cx="1745615" cy="1175385"/>
                  <wp:effectExtent l="19050" t="0" r="6985" b="0"/>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0" cstate="print"/>
                          <a:srcRect/>
                          <a:stretch>
                            <a:fillRect/>
                          </a:stretch>
                        </pic:blipFill>
                        <pic:spPr bwMode="auto">
                          <a:xfrm>
                            <a:off x="0" y="0"/>
                            <a:ext cx="1745615" cy="117538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757680" cy="748030"/>
                  <wp:effectExtent l="19050" t="0" r="0" b="0"/>
                  <wp:docPr id="14" name="Рисунок 10" descr="DSC_0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SC_0334"/>
                          <pic:cNvPicPr>
                            <a:picLocks noChangeAspect="1" noChangeArrowheads="1"/>
                          </pic:cNvPicPr>
                        </pic:nvPicPr>
                        <pic:blipFill>
                          <a:blip r:embed="rId51" cstate="print"/>
                          <a:srcRect t="36559"/>
                          <a:stretch>
                            <a:fillRect/>
                          </a:stretch>
                        </pic:blipFill>
                        <pic:spPr bwMode="auto">
                          <a:xfrm>
                            <a:off x="0" y="0"/>
                            <a:ext cx="1757680" cy="74803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772160"/>
                  <wp:effectExtent l="19050" t="0" r="0" b="0"/>
                  <wp:docPr id="13" name="Рисунок 22" descr="DSC_0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DSC_0283"/>
                          <pic:cNvPicPr>
                            <a:picLocks noChangeAspect="1" noChangeArrowheads="1"/>
                          </pic:cNvPicPr>
                        </pic:nvPicPr>
                        <pic:blipFill>
                          <a:blip r:embed="rId52" cstate="print"/>
                          <a:srcRect b="36163"/>
                          <a:stretch>
                            <a:fillRect/>
                          </a:stretch>
                        </pic:blipFill>
                        <pic:spPr bwMode="auto">
                          <a:xfrm>
                            <a:off x="0" y="0"/>
                            <a:ext cx="1828800" cy="77216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12" name="Рисунок 12" descr="DSC_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SC_0255"/>
                          <pic:cNvPicPr>
                            <a:picLocks noChangeAspect="1" noChangeArrowheads="1"/>
                          </pic:cNvPicPr>
                        </pic:nvPicPr>
                        <pic:blipFill>
                          <a:blip r:embed="rId53"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lastRenderedPageBreak/>
              <w:drawing>
                <wp:inline distT="0" distB="0" distL="0" distR="0">
                  <wp:extent cx="1412875" cy="2113915"/>
                  <wp:effectExtent l="19050" t="0" r="0" b="0"/>
                  <wp:docPr id="11" name="Рисунок 13" descr="DSC_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DSC_0245"/>
                          <pic:cNvPicPr>
                            <a:picLocks noChangeAspect="1" noChangeArrowheads="1"/>
                          </pic:cNvPicPr>
                        </pic:nvPicPr>
                        <pic:blipFill>
                          <a:blip r:embed="rId54" cstate="print"/>
                          <a:srcRect/>
                          <a:stretch>
                            <a:fillRect/>
                          </a:stretch>
                        </pic:blipFill>
                        <pic:spPr bwMode="auto">
                          <a:xfrm>
                            <a:off x="0" y="0"/>
                            <a:ext cx="1412875" cy="211391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10" name="Рисунок 14" descr="DSC_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DSC_0204"/>
                          <pic:cNvPicPr>
                            <a:picLocks noChangeAspect="1" noChangeArrowheads="1"/>
                          </pic:cNvPicPr>
                        </pic:nvPicPr>
                        <pic:blipFill>
                          <a:blip r:embed="rId55"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7" name="Рисунок 15" descr="DSC_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DSC_0209"/>
                          <pic:cNvPicPr>
                            <a:picLocks noChangeAspect="1" noChangeArrowheads="1"/>
                          </pic:cNvPicPr>
                        </pic:nvPicPr>
                        <pic:blipFill>
                          <a:blip r:embed="rId56"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828800" cy="1223010"/>
                  <wp:effectExtent l="19050" t="0" r="0" b="0"/>
                  <wp:docPr id="47" name="Рисунок 16" descr="DSC_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DSC_0228"/>
                          <pic:cNvPicPr>
                            <a:picLocks noChangeAspect="1" noChangeArrowheads="1"/>
                          </pic:cNvPicPr>
                        </pic:nvPicPr>
                        <pic:blipFill>
                          <a:blip r:embed="rId57" cstate="print"/>
                          <a:srcRect/>
                          <a:stretch>
                            <a:fillRect/>
                          </a:stretch>
                        </pic:blipFill>
                        <pic:spPr bwMode="auto">
                          <a:xfrm>
                            <a:off x="0" y="0"/>
                            <a:ext cx="1828800" cy="1223010"/>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jc w:val="center"/>
              <w:rPr>
                <w:sz w:val="27"/>
                <w:szCs w:val="27"/>
                <w:lang w:val="en-US" w:eastAsia="en-US"/>
              </w:rPr>
            </w:pPr>
            <w:r>
              <w:rPr>
                <w:noProof/>
                <w:sz w:val="27"/>
                <w:szCs w:val="27"/>
              </w:rPr>
              <w:drawing>
                <wp:inline distT="0" distB="0" distL="0" distR="0">
                  <wp:extent cx="1401445" cy="1638935"/>
                  <wp:effectExtent l="19050" t="0" r="8255" b="0"/>
                  <wp:docPr id="6" name="Рисунок 17" descr="DSC_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DSC_0178"/>
                          <pic:cNvPicPr>
                            <a:picLocks noChangeAspect="1" noChangeArrowheads="1"/>
                          </pic:cNvPicPr>
                        </pic:nvPicPr>
                        <pic:blipFill>
                          <a:blip r:embed="rId58" cstate="print"/>
                          <a:srcRect t="21799"/>
                          <a:stretch>
                            <a:fillRect/>
                          </a:stretch>
                        </pic:blipFill>
                        <pic:spPr bwMode="auto">
                          <a:xfrm>
                            <a:off x="0" y="0"/>
                            <a:ext cx="1401445" cy="1638935"/>
                          </a:xfrm>
                          <a:prstGeom prst="rect">
                            <a:avLst/>
                          </a:prstGeom>
                          <a:noFill/>
                          <a:ln w="9525">
                            <a:noFill/>
                            <a:miter lim="800000"/>
                            <a:headEnd/>
                            <a:tailEnd/>
                          </a:ln>
                        </pic:spPr>
                      </pic:pic>
                    </a:graphicData>
                  </a:graphic>
                </wp:inline>
              </w:drawing>
            </w:r>
          </w:p>
          <w:p w:rsidR="001C461E" w:rsidRDefault="001C461E">
            <w:pPr>
              <w:tabs>
                <w:tab w:val="left" w:pos="1836"/>
              </w:tabs>
              <w:suppressAutoHyphens/>
              <w:jc w:val="center"/>
              <w:rPr>
                <w:sz w:val="27"/>
                <w:szCs w:val="27"/>
                <w:lang w:val="en-US" w:eastAsia="en-US"/>
              </w:rPr>
            </w:pPr>
          </w:p>
          <w:p w:rsidR="001C461E" w:rsidRDefault="001C461E">
            <w:pPr>
              <w:tabs>
                <w:tab w:val="left" w:pos="1836"/>
              </w:tabs>
              <w:suppressAutoHyphens/>
              <w:autoSpaceDE w:val="0"/>
              <w:autoSpaceDN w:val="0"/>
              <w:jc w:val="center"/>
              <w:rPr>
                <w:sz w:val="27"/>
                <w:szCs w:val="27"/>
                <w:lang w:val="en-US" w:eastAsia="en-US" w:bidi="ru-RU"/>
              </w:rPr>
            </w:pPr>
            <w:r>
              <w:rPr>
                <w:noProof/>
                <w:sz w:val="27"/>
                <w:szCs w:val="27"/>
              </w:rPr>
              <w:lastRenderedPageBreak/>
              <w:drawing>
                <wp:inline distT="0" distB="0" distL="0" distR="0">
                  <wp:extent cx="1828800" cy="2446020"/>
                  <wp:effectExtent l="19050" t="0" r="0" b="0"/>
                  <wp:docPr id="3" name="Рисунок 23" descr="1489928355_kolodec-svyatoy-istochnik-prepodobnogo-martiriya-zeleneckogo-poselok-zelenec-volhovskiy-rayo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1489928355_kolodec-svyatoy-istochnik-prepodobnogo-martiriya-zeleneckogo-poselok-zelenec-volhovskiy-rayon-l"/>
                          <pic:cNvPicPr>
                            <a:picLocks noChangeAspect="1" noChangeArrowheads="1"/>
                          </pic:cNvPicPr>
                        </pic:nvPicPr>
                        <pic:blipFill>
                          <a:blip r:embed="rId59" cstate="print"/>
                          <a:srcRect/>
                          <a:stretch>
                            <a:fillRect/>
                          </a:stretch>
                        </pic:blipFill>
                        <pic:spPr bwMode="auto">
                          <a:xfrm>
                            <a:off x="0" y="0"/>
                            <a:ext cx="1828800" cy="2446020"/>
                          </a:xfrm>
                          <a:prstGeom prst="rect">
                            <a:avLst/>
                          </a:prstGeom>
                          <a:noFill/>
                          <a:ln w="9525">
                            <a:noFill/>
                            <a:miter lim="800000"/>
                            <a:headEnd/>
                            <a:tailEnd/>
                          </a:ln>
                        </pic:spPr>
                      </pic:pic>
                    </a:graphicData>
                  </a:graphic>
                </wp:inline>
              </w:drawing>
            </w:r>
          </w:p>
        </w:tc>
      </w:tr>
    </w:tbl>
    <w:p w:rsidR="00135F86" w:rsidRPr="00195F38" w:rsidRDefault="00135F86" w:rsidP="00317F92">
      <w:pPr>
        <w:snapToGrid w:val="0"/>
        <w:ind w:right="-1"/>
        <w:contextualSpacing/>
        <w:jc w:val="center"/>
        <w:rPr>
          <w:rFonts w:eastAsia="Calibri"/>
          <w:spacing w:val="-1"/>
          <w:sz w:val="28"/>
          <w:szCs w:val="26"/>
          <w:lang w:eastAsia="en-US"/>
        </w:rPr>
      </w:pPr>
    </w:p>
    <w:p w:rsidR="00CD2BE0" w:rsidRPr="00243DC6" w:rsidRDefault="00CD2BE0" w:rsidP="00243DC6">
      <w:pPr>
        <w:snapToGrid w:val="0"/>
        <w:ind w:right="-1" w:firstLine="709"/>
        <w:contextualSpacing/>
        <w:jc w:val="both"/>
        <w:rPr>
          <w:rFonts w:eastAsia="Calibri"/>
          <w:spacing w:val="-1"/>
          <w:sz w:val="28"/>
          <w:szCs w:val="26"/>
          <w:lang w:eastAsia="en-US"/>
        </w:rPr>
      </w:pPr>
      <w:r w:rsidRPr="00CD2BE0">
        <w:rPr>
          <w:rFonts w:eastAsia="Calibri"/>
          <w:spacing w:val="-1"/>
          <w:sz w:val="28"/>
          <w:szCs w:val="26"/>
          <w:lang w:eastAsia="en-US"/>
        </w:rPr>
        <w:t>Предмет охраны может быть уточнен при проведении дополнительных научных исследований.</w:t>
      </w:r>
    </w:p>
    <w:sectPr w:rsidR="00CD2BE0" w:rsidRPr="00243DC6" w:rsidSect="00EC066D">
      <w:pgSz w:w="11906" w:h="16838"/>
      <w:pgMar w:top="851" w:right="566"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6C11" w:rsidRDefault="006A6C11" w:rsidP="005B370B">
      <w:r>
        <w:separator/>
      </w:r>
    </w:p>
  </w:endnote>
  <w:endnote w:type="continuationSeparator" w:id="0">
    <w:p w:rsidR="006A6C11" w:rsidRDefault="006A6C11" w:rsidP="005B37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6C11" w:rsidRDefault="006A6C11" w:rsidP="005B370B">
      <w:r>
        <w:separator/>
      </w:r>
    </w:p>
  </w:footnote>
  <w:footnote w:type="continuationSeparator" w:id="0">
    <w:p w:rsidR="006A6C11" w:rsidRDefault="006A6C11" w:rsidP="005B37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E70A8"/>
    <w:multiLevelType w:val="hybridMultilevel"/>
    <w:tmpl w:val="765E5E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32C59D3"/>
    <w:multiLevelType w:val="hybridMultilevel"/>
    <w:tmpl w:val="6F0226B2"/>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B9A1A29"/>
    <w:multiLevelType w:val="hybridMultilevel"/>
    <w:tmpl w:val="8CC272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C2C060B"/>
    <w:multiLevelType w:val="hybridMultilevel"/>
    <w:tmpl w:val="22C0A4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0271D6"/>
    <w:multiLevelType w:val="hybridMultilevel"/>
    <w:tmpl w:val="BF4672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7263E7"/>
    <w:multiLevelType w:val="hybridMultilevel"/>
    <w:tmpl w:val="A96403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1363B89"/>
    <w:multiLevelType w:val="hybridMultilevel"/>
    <w:tmpl w:val="4B3255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5B37C2D"/>
    <w:multiLevelType w:val="hybridMultilevel"/>
    <w:tmpl w:val="553076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D066E9C"/>
    <w:multiLevelType w:val="hybridMultilevel"/>
    <w:tmpl w:val="97A0794C"/>
    <w:lvl w:ilvl="0" w:tplc="0419000F">
      <w:start w:val="1"/>
      <w:numFmt w:val="decimal"/>
      <w:lvlText w:val="%1."/>
      <w:lvlJc w:val="left"/>
      <w:pPr>
        <w:ind w:left="1069" w:hanging="360"/>
      </w:pPr>
      <w:rPr>
        <w:rFonts w:hint="default"/>
        <w:spacing w:val="-11"/>
        <w:w w:val="99"/>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30724138"/>
    <w:multiLevelType w:val="hybridMultilevel"/>
    <w:tmpl w:val="97A0794C"/>
    <w:lvl w:ilvl="0" w:tplc="0419000F">
      <w:start w:val="1"/>
      <w:numFmt w:val="decimal"/>
      <w:lvlText w:val="%1."/>
      <w:lvlJc w:val="left"/>
      <w:pPr>
        <w:ind w:left="1069" w:hanging="360"/>
      </w:pPr>
      <w:rPr>
        <w:rFonts w:hint="default"/>
        <w:spacing w:val="-11"/>
        <w:w w:val="99"/>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37E2215F"/>
    <w:multiLevelType w:val="hybridMultilevel"/>
    <w:tmpl w:val="F1BE9AAC"/>
    <w:lvl w:ilvl="0" w:tplc="3086CEB4">
      <w:numFmt w:val="bullet"/>
      <w:lvlText w:val="-"/>
      <w:lvlJc w:val="left"/>
      <w:pPr>
        <w:ind w:left="267" w:hanging="164"/>
      </w:pPr>
      <w:rPr>
        <w:rFonts w:ascii="Times New Roman" w:eastAsia="Times New Roman" w:hAnsi="Times New Roman" w:cs="Times New Roman" w:hint="default"/>
        <w:w w:val="100"/>
        <w:sz w:val="28"/>
        <w:szCs w:val="28"/>
      </w:rPr>
    </w:lvl>
    <w:lvl w:ilvl="1" w:tplc="8CD41C92">
      <w:numFmt w:val="bullet"/>
      <w:lvlText w:val="•"/>
      <w:lvlJc w:val="left"/>
      <w:pPr>
        <w:ind w:left="857" w:hanging="164"/>
      </w:pPr>
      <w:rPr>
        <w:rFonts w:hint="default"/>
      </w:rPr>
    </w:lvl>
    <w:lvl w:ilvl="2" w:tplc="60900896">
      <w:numFmt w:val="bullet"/>
      <w:lvlText w:val="•"/>
      <w:lvlJc w:val="left"/>
      <w:pPr>
        <w:ind w:left="1454" w:hanging="164"/>
      </w:pPr>
      <w:rPr>
        <w:rFonts w:hint="default"/>
      </w:rPr>
    </w:lvl>
    <w:lvl w:ilvl="3" w:tplc="DD5465B6">
      <w:numFmt w:val="bullet"/>
      <w:lvlText w:val="•"/>
      <w:lvlJc w:val="left"/>
      <w:pPr>
        <w:ind w:left="2051" w:hanging="164"/>
      </w:pPr>
      <w:rPr>
        <w:rFonts w:hint="default"/>
      </w:rPr>
    </w:lvl>
    <w:lvl w:ilvl="4" w:tplc="671402BC">
      <w:numFmt w:val="bullet"/>
      <w:lvlText w:val="•"/>
      <w:lvlJc w:val="left"/>
      <w:pPr>
        <w:ind w:left="2648" w:hanging="164"/>
      </w:pPr>
      <w:rPr>
        <w:rFonts w:hint="default"/>
      </w:rPr>
    </w:lvl>
    <w:lvl w:ilvl="5" w:tplc="50764642">
      <w:numFmt w:val="bullet"/>
      <w:lvlText w:val="•"/>
      <w:lvlJc w:val="left"/>
      <w:pPr>
        <w:ind w:left="3245" w:hanging="164"/>
      </w:pPr>
      <w:rPr>
        <w:rFonts w:hint="default"/>
      </w:rPr>
    </w:lvl>
    <w:lvl w:ilvl="6" w:tplc="AE8A753C">
      <w:numFmt w:val="bullet"/>
      <w:lvlText w:val="•"/>
      <w:lvlJc w:val="left"/>
      <w:pPr>
        <w:ind w:left="3842" w:hanging="164"/>
      </w:pPr>
      <w:rPr>
        <w:rFonts w:hint="default"/>
      </w:rPr>
    </w:lvl>
    <w:lvl w:ilvl="7" w:tplc="18E2D848">
      <w:numFmt w:val="bullet"/>
      <w:lvlText w:val="•"/>
      <w:lvlJc w:val="left"/>
      <w:pPr>
        <w:ind w:left="4439" w:hanging="164"/>
      </w:pPr>
      <w:rPr>
        <w:rFonts w:hint="default"/>
      </w:rPr>
    </w:lvl>
    <w:lvl w:ilvl="8" w:tplc="F8FC645E">
      <w:numFmt w:val="bullet"/>
      <w:lvlText w:val="•"/>
      <w:lvlJc w:val="left"/>
      <w:pPr>
        <w:ind w:left="5036" w:hanging="164"/>
      </w:pPr>
      <w:rPr>
        <w:rFonts w:hint="default"/>
      </w:rPr>
    </w:lvl>
  </w:abstractNum>
  <w:abstractNum w:abstractNumId="11">
    <w:nsid w:val="3A102C97"/>
    <w:multiLevelType w:val="hybridMultilevel"/>
    <w:tmpl w:val="F3CA36E0"/>
    <w:lvl w:ilvl="0" w:tplc="D16CA81E">
      <w:start w:val="1"/>
      <w:numFmt w:val="decimal"/>
      <w:lvlText w:val="%1."/>
      <w:lvlJc w:val="left"/>
      <w:pPr>
        <w:ind w:left="0" w:firstLine="709"/>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403D1A43"/>
    <w:multiLevelType w:val="hybridMultilevel"/>
    <w:tmpl w:val="29062CBE"/>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3">
    <w:nsid w:val="45D5318C"/>
    <w:multiLevelType w:val="hybridMultilevel"/>
    <w:tmpl w:val="14963E56"/>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6FB572E"/>
    <w:multiLevelType w:val="hybridMultilevel"/>
    <w:tmpl w:val="ABF67D6E"/>
    <w:lvl w:ilvl="0" w:tplc="0419000F">
      <w:start w:val="1"/>
      <w:numFmt w:val="decimal"/>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5">
    <w:nsid w:val="4C621834"/>
    <w:multiLevelType w:val="hybridMultilevel"/>
    <w:tmpl w:val="74C4F92C"/>
    <w:lvl w:ilvl="0" w:tplc="B448B454">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CB9133D"/>
    <w:multiLevelType w:val="hybridMultilevel"/>
    <w:tmpl w:val="97A0794C"/>
    <w:lvl w:ilvl="0" w:tplc="0419000F">
      <w:start w:val="1"/>
      <w:numFmt w:val="decimal"/>
      <w:lvlText w:val="%1."/>
      <w:lvlJc w:val="left"/>
      <w:pPr>
        <w:ind w:left="1069" w:hanging="360"/>
      </w:pPr>
      <w:rPr>
        <w:rFonts w:hint="default"/>
        <w:spacing w:val="-11"/>
        <w:w w:val="99"/>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5A5131B9"/>
    <w:multiLevelType w:val="hybridMultilevel"/>
    <w:tmpl w:val="644637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D8F06B2"/>
    <w:multiLevelType w:val="hybridMultilevel"/>
    <w:tmpl w:val="3C2A788C"/>
    <w:lvl w:ilvl="0" w:tplc="3110B33C">
      <w:start w:val="1"/>
      <w:numFmt w:val="decimal"/>
      <w:lvlText w:val="%1."/>
      <w:lvlJc w:val="left"/>
      <w:pPr>
        <w:ind w:left="390" w:hanging="360"/>
      </w:pPr>
      <w:rPr>
        <w:rFonts w:hint="default"/>
        <w:sz w:val="28"/>
      </w:rPr>
    </w:lvl>
    <w:lvl w:ilvl="1" w:tplc="04190019" w:tentative="1">
      <w:start w:val="1"/>
      <w:numFmt w:val="lowerLetter"/>
      <w:lvlText w:val="%2."/>
      <w:lvlJc w:val="left"/>
      <w:pPr>
        <w:ind w:left="1110" w:hanging="360"/>
      </w:pPr>
    </w:lvl>
    <w:lvl w:ilvl="2" w:tplc="0419001B" w:tentative="1">
      <w:start w:val="1"/>
      <w:numFmt w:val="lowerRoman"/>
      <w:lvlText w:val="%3."/>
      <w:lvlJc w:val="right"/>
      <w:pPr>
        <w:ind w:left="1830" w:hanging="180"/>
      </w:pPr>
    </w:lvl>
    <w:lvl w:ilvl="3" w:tplc="0419000F" w:tentative="1">
      <w:start w:val="1"/>
      <w:numFmt w:val="decimal"/>
      <w:lvlText w:val="%4."/>
      <w:lvlJc w:val="left"/>
      <w:pPr>
        <w:ind w:left="2550" w:hanging="360"/>
      </w:pPr>
    </w:lvl>
    <w:lvl w:ilvl="4" w:tplc="04190019" w:tentative="1">
      <w:start w:val="1"/>
      <w:numFmt w:val="lowerLetter"/>
      <w:lvlText w:val="%5."/>
      <w:lvlJc w:val="left"/>
      <w:pPr>
        <w:ind w:left="3270" w:hanging="360"/>
      </w:pPr>
    </w:lvl>
    <w:lvl w:ilvl="5" w:tplc="0419001B" w:tentative="1">
      <w:start w:val="1"/>
      <w:numFmt w:val="lowerRoman"/>
      <w:lvlText w:val="%6."/>
      <w:lvlJc w:val="right"/>
      <w:pPr>
        <w:ind w:left="3990" w:hanging="180"/>
      </w:pPr>
    </w:lvl>
    <w:lvl w:ilvl="6" w:tplc="0419000F" w:tentative="1">
      <w:start w:val="1"/>
      <w:numFmt w:val="decimal"/>
      <w:lvlText w:val="%7."/>
      <w:lvlJc w:val="left"/>
      <w:pPr>
        <w:ind w:left="4710" w:hanging="360"/>
      </w:pPr>
    </w:lvl>
    <w:lvl w:ilvl="7" w:tplc="04190019" w:tentative="1">
      <w:start w:val="1"/>
      <w:numFmt w:val="lowerLetter"/>
      <w:lvlText w:val="%8."/>
      <w:lvlJc w:val="left"/>
      <w:pPr>
        <w:ind w:left="5430" w:hanging="360"/>
      </w:pPr>
    </w:lvl>
    <w:lvl w:ilvl="8" w:tplc="0419001B" w:tentative="1">
      <w:start w:val="1"/>
      <w:numFmt w:val="lowerRoman"/>
      <w:lvlText w:val="%9."/>
      <w:lvlJc w:val="right"/>
      <w:pPr>
        <w:ind w:left="6150" w:hanging="180"/>
      </w:pPr>
    </w:lvl>
  </w:abstractNum>
  <w:abstractNum w:abstractNumId="19">
    <w:nsid w:val="5F980337"/>
    <w:multiLevelType w:val="hybridMultilevel"/>
    <w:tmpl w:val="FC5637A6"/>
    <w:lvl w:ilvl="0" w:tplc="F0128A0A">
      <w:start w:val="4"/>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2FB0262"/>
    <w:multiLevelType w:val="hybridMultilevel"/>
    <w:tmpl w:val="4028AE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72246C9"/>
    <w:multiLevelType w:val="hybridMultilevel"/>
    <w:tmpl w:val="B3FC3C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881638B"/>
    <w:multiLevelType w:val="hybridMultilevel"/>
    <w:tmpl w:val="039CBCF0"/>
    <w:lvl w:ilvl="0" w:tplc="B9961FDC">
      <w:start w:val="1"/>
      <w:numFmt w:val="decimal"/>
      <w:lvlText w:val="%1."/>
      <w:lvlJc w:val="left"/>
      <w:pPr>
        <w:ind w:left="360" w:hanging="360"/>
      </w:pPr>
      <w:rPr>
        <w:rFonts w:ascii="Times New Roman" w:eastAsia="Times New Roman"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6901239C"/>
    <w:multiLevelType w:val="hybridMultilevel"/>
    <w:tmpl w:val="89E6C7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D7F7E4E"/>
    <w:multiLevelType w:val="hybridMultilevel"/>
    <w:tmpl w:val="97A0794C"/>
    <w:lvl w:ilvl="0" w:tplc="0419000F">
      <w:start w:val="1"/>
      <w:numFmt w:val="decimal"/>
      <w:lvlText w:val="%1."/>
      <w:lvlJc w:val="left"/>
      <w:pPr>
        <w:ind w:left="1069" w:hanging="360"/>
      </w:pPr>
      <w:rPr>
        <w:rFonts w:hint="default"/>
        <w:spacing w:val="-11"/>
        <w:w w:val="99"/>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6E951824"/>
    <w:multiLevelType w:val="hybridMultilevel"/>
    <w:tmpl w:val="0AE0B6E4"/>
    <w:lvl w:ilvl="0" w:tplc="0419000F">
      <w:start w:val="1"/>
      <w:numFmt w:val="decimal"/>
      <w:lvlText w:val="%1."/>
      <w:lvlJc w:val="left"/>
      <w:pPr>
        <w:ind w:left="1069" w:hanging="360"/>
      </w:pPr>
      <w:rPr>
        <w:spacing w:val="-11"/>
        <w:w w:val="99"/>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704E3B66"/>
    <w:multiLevelType w:val="hybridMultilevel"/>
    <w:tmpl w:val="07E40B0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5161F5B"/>
    <w:multiLevelType w:val="hybridMultilevel"/>
    <w:tmpl w:val="60AAAE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D62609E"/>
    <w:multiLevelType w:val="hybridMultilevel"/>
    <w:tmpl w:val="C052AD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EEC00F0"/>
    <w:multiLevelType w:val="hybridMultilevel"/>
    <w:tmpl w:val="2DC40ECA"/>
    <w:lvl w:ilvl="0" w:tplc="04190003">
      <w:start w:val="1"/>
      <w:numFmt w:val="bullet"/>
      <w:lvlText w:val="o"/>
      <w:lvlJc w:val="left"/>
      <w:pPr>
        <w:ind w:left="644" w:hanging="360"/>
      </w:pPr>
      <w:rPr>
        <w:rFonts w:ascii="Courier New" w:hAnsi="Courier New" w:cs="Courier New"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30">
    <w:nsid w:val="7F007DBA"/>
    <w:multiLevelType w:val="hybridMultilevel"/>
    <w:tmpl w:val="31CE13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2"/>
  </w:num>
  <w:num w:numId="2">
    <w:abstractNumId w:val="5"/>
  </w:num>
  <w:num w:numId="3">
    <w:abstractNumId w:val="1"/>
  </w:num>
  <w:num w:numId="4">
    <w:abstractNumId w:val="28"/>
  </w:num>
  <w:num w:numId="5">
    <w:abstractNumId w:val="0"/>
  </w:num>
  <w:num w:numId="6">
    <w:abstractNumId w:val="6"/>
  </w:num>
  <w:num w:numId="7">
    <w:abstractNumId w:val="2"/>
  </w:num>
  <w:num w:numId="8">
    <w:abstractNumId w:val="30"/>
  </w:num>
  <w:num w:numId="9">
    <w:abstractNumId w:val="13"/>
  </w:num>
  <w:num w:numId="10">
    <w:abstractNumId w:val="21"/>
  </w:num>
  <w:num w:numId="11">
    <w:abstractNumId w:val="20"/>
  </w:num>
  <w:num w:numId="12">
    <w:abstractNumId w:val="7"/>
  </w:num>
  <w:num w:numId="13">
    <w:abstractNumId w:val="26"/>
  </w:num>
  <w:num w:numId="14">
    <w:abstractNumId w:val="27"/>
  </w:num>
  <w:num w:numId="15">
    <w:abstractNumId w:val="29"/>
  </w:num>
  <w:num w:numId="16">
    <w:abstractNumId w:val="17"/>
  </w:num>
  <w:num w:numId="17">
    <w:abstractNumId w:val="15"/>
  </w:num>
  <w:num w:numId="18">
    <w:abstractNumId w:val="18"/>
  </w:num>
  <w:num w:numId="19">
    <w:abstractNumId w:val="19"/>
  </w:num>
  <w:num w:numId="20">
    <w:abstractNumId w:val="14"/>
  </w:num>
  <w:num w:numId="21">
    <w:abstractNumId w:val="10"/>
  </w:num>
  <w:num w:numId="22">
    <w:abstractNumId w:val="4"/>
  </w:num>
  <w:num w:numId="23">
    <w:abstractNumId w:val="24"/>
  </w:num>
  <w:num w:numId="24">
    <w:abstractNumId w:val="16"/>
  </w:num>
  <w:num w:numId="25">
    <w:abstractNumId w:val="9"/>
  </w:num>
  <w:num w:numId="26">
    <w:abstractNumId w:val="8"/>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num>
  <w:num w:numId="32">
    <w:abstractNumId w:val="23"/>
  </w:num>
  <w:num w:numId="33">
    <w:abstractNumId w:val="11"/>
  </w:num>
  <w:num w:numId="34">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7030"/>
    <w:rsid w:val="00000623"/>
    <w:rsid w:val="0000096C"/>
    <w:rsid w:val="00000BC0"/>
    <w:rsid w:val="00002973"/>
    <w:rsid w:val="00003D08"/>
    <w:rsid w:val="00005F33"/>
    <w:rsid w:val="00006926"/>
    <w:rsid w:val="000072C0"/>
    <w:rsid w:val="00007D22"/>
    <w:rsid w:val="00010765"/>
    <w:rsid w:val="00011901"/>
    <w:rsid w:val="00012506"/>
    <w:rsid w:val="00012875"/>
    <w:rsid w:val="00013345"/>
    <w:rsid w:val="00013609"/>
    <w:rsid w:val="00013AC6"/>
    <w:rsid w:val="00014C44"/>
    <w:rsid w:val="000153AD"/>
    <w:rsid w:val="00015871"/>
    <w:rsid w:val="00015912"/>
    <w:rsid w:val="000172A9"/>
    <w:rsid w:val="0001752D"/>
    <w:rsid w:val="000176BA"/>
    <w:rsid w:val="000179B7"/>
    <w:rsid w:val="000200C0"/>
    <w:rsid w:val="000218D0"/>
    <w:rsid w:val="00021CB8"/>
    <w:rsid w:val="00021D4C"/>
    <w:rsid w:val="00021F32"/>
    <w:rsid w:val="00022951"/>
    <w:rsid w:val="000229ED"/>
    <w:rsid w:val="00023F89"/>
    <w:rsid w:val="000250D9"/>
    <w:rsid w:val="000254ED"/>
    <w:rsid w:val="00026785"/>
    <w:rsid w:val="00026C3E"/>
    <w:rsid w:val="00026EDE"/>
    <w:rsid w:val="00027A78"/>
    <w:rsid w:val="00030858"/>
    <w:rsid w:val="00031EE6"/>
    <w:rsid w:val="00032882"/>
    <w:rsid w:val="00032FA9"/>
    <w:rsid w:val="00034356"/>
    <w:rsid w:val="000345A2"/>
    <w:rsid w:val="00034C0B"/>
    <w:rsid w:val="00036DE8"/>
    <w:rsid w:val="00037ECD"/>
    <w:rsid w:val="00040594"/>
    <w:rsid w:val="000409C0"/>
    <w:rsid w:val="00042484"/>
    <w:rsid w:val="000434F4"/>
    <w:rsid w:val="00044467"/>
    <w:rsid w:val="00045987"/>
    <w:rsid w:val="00046504"/>
    <w:rsid w:val="00047E77"/>
    <w:rsid w:val="000509DE"/>
    <w:rsid w:val="00050A04"/>
    <w:rsid w:val="00050E4B"/>
    <w:rsid w:val="000519E7"/>
    <w:rsid w:val="000526D8"/>
    <w:rsid w:val="0005298A"/>
    <w:rsid w:val="00053456"/>
    <w:rsid w:val="00053D83"/>
    <w:rsid w:val="0005564F"/>
    <w:rsid w:val="00055743"/>
    <w:rsid w:val="00056508"/>
    <w:rsid w:val="00057292"/>
    <w:rsid w:val="000575A2"/>
    <w:rsid w:val="00057A8C"/>
    <w:rsid w:val="00060D0E"/>
    <w:rsid w:val="00062D30"/>
    <w:rsid w:val="0006460A"/>
    <w:rsid w:val="00064AB4"/>
    <w:rsid w:val="00067397"/>
    <w:rsid w:val="00067953"/>
    <w:rsid w:val="000679A2"/>
    <w:rsid w:val="00071B99"/>
    <w:rsid w:val="00072193"/>
    <w:rsid w:val="00072FFB"/>
    <w:rsid w:val="0007479C"/>
    <w:rsid w:val="000759E1"/>
    <w:rsid w:val="00075E46"/>
    <w:rsid w:val="000767A4"/>
    <w:rsid w:val="00076A1B"/>
    <w:rsid w:val="000806D3"/>
    <w:rsid w:val="00080FD1"/>
    <w:rsid w:val="00081854"/>
    <w:rsid w:val="00081B29"/>
    <w:rsid w:val="00082B37"/>
    <w:rsid w:val="00083385"/>
    <w:rsid w:val="00083402"/>
    <w:rsid w:val="00083560"/>
    <w:rsid w:val="0008359E"/>
    <w:rsid w:val="000837CA"/>
    <w:rsid w:val="00083D49"/>
    <w:rsid w:val="00084614"/>
    <w:rsid w:val="0008463B"/>
    <w:rsid w:val="0008526C"/>
    <w:rsid w:val="0008589F"/>
    <w:rsid w:val="00085ACA"/>
    <w:rsid w:val="00087053"/>
    <w:rsid w:val="0008727D"/>
    <w:rsid w:val="00090391"/>
    <w:rsid w:val="00090B78"/>
    <w:rsid w:val="000923AB"/>
    <w:rsid w:val="00092C31"/>
    <w:rsid w:val="00093247"/>
    <w:rsid w:val="00094172"/>
    <w:rsid w:val="0009449B"/>
    <w:rsid w:val="00094C98"/>
    <w:rsid w:val="00094ECE"/>
    <w:rsid w:val="000955BF"/>
    <w:rsid w:val="000955C7"/>
    <w:rsid w:val="0009655E"/>
    <w:rsid w:val="00096965"/>
    <w:rsid w:val="0009716E"/>
    <w:rsid w:val="00097225"/>
    <w:rsid w:val="00097496"/>
    <w:rsid w:val="00097553"/>
    <w:rsid w:val="00097647"/>
    <w:rsid w:val="00097ABA"/>
    <w:rsid w:val="00097E0E"/>
    <w:rsid w:val="000A04BD"/>
    <w:rsid w:val="000A04C0"/>
    <w:rsid w:val="000A1642"/>
    <w:rsid w:val="000A1E5F"/>
    <w:rsid w:val="000A238E"/>
    <w:rsid w:val="000A2C99"/>
    <w:rsid w:val="000A4AB6"/>
    <w:rsid w:val="000A4CF3"/>
    <w:rsid w:val="000A52C6"/>
    <w:rsid w:val="000A5BE1"/>
    <w:rsid w:val="000A6072"/>
    <w:rsid w:val="000A71EC"/>
    <w:rsid w:val="000B19BE"/>
    <w:rsid w:val="000B213A"/>
    <w:rsid w:val="000B248D"/>
    <w:rsid w:val="000B2E52"/>
    <w:rsid w:val="000B2E94"/>
    <w:rsid w:val="000B334C"/>
    <w:rsid w:val="000B366A"/>
    <w:rsid w:val="000B3798"/>
    <w:rsid w:val="000B3ABB"/>
    <w:rsid w:val="000B4121"/>
    <w:rsid w:val="000B4C00"/>
    <w:rsid w:val="000B7698"/>
    <w:rsid w:val="000C0329"/>
    <w:rsid w:val="000C1720"/>
    <w:rsid w:val="000C21F4"/>
    <w:rsid w:val="000C2C1A"/>
    <w:rsid w:val="000C2C80"/>
    <w:rsid w:val="000C2F31"/>
    <w:rsid w:val="000C2FE9"/>
    <w:rsid w:val="000C3A42"/>
    <w:rsid w:val="000C5210"/>
    <w:rsid w:val="000C5784"/>
    <w:rsid w:val="000C70AD"/>
    <w:rsid w:val="000C7C2F"/>
    <w:rsid w:val="000D0541"/>
    <w:rsid w:val="000D0D02"/>
    <w:rsid w:val="000D10C0"/>
    <w:rsid w:val="000D14FE"/>
    <w:rsid w:val="000D1A76"/>
    <w:rsid w:val="000D22FA"/>
    <w:rsid w:val="000D2549"/>
    <w:rsid w:val="000D2CBE"/>
    <w:rsid w:val="000D3188"/>
    <w:rsid w:val="000D35F3"/>
    <w:rsid w:val="000D37B0"/>
    <w:rsid w:val="000D3CD7"/>
    <w:rsid w:val="000D4242"/>
    <w:rsid w:val="000D4B07"/>
    <w:rsid w:val="000D5094"/>
    <w:rsid w:val="000D5E5E"/>
    <w:rsid w:val="000D5FFC"/>
    <w:rsid w:val="000D6474"/>
    <w:rsid w:val="000D680A"/>
    <w:rsid w:val="000D7030"/>
    <w:rsid w:val="000E01F7"/>
    <w:rsid w:val="000E1980"/>
    <w:rsid w:val="000E19E8"/>
    <w:rsid w:val="000E1E51"/>
    <w:rsid w:val="000E201D"/>
    <w:rsid w:val="000E2AAD"/>
    <w:rsid w:val="000E2ADA"/>
    <w:rsid w:val="000E3B58"/>
    <w:rsid w:val="000E52E0"/>
    <w:rsid w:val="000E7421"/>
    <w:rsid w:val="000E7759"/>
    <w:rsid w:val="000F106E"/>
    <w:rsid w:val="000F2A35"/>
    <w:rsid w:val="000F3485"/>
    <w:rsid w:val="000F387A"/>
    <w:rsid w:val="000F445D"/>
    <w:rsid w:val="000F4B06"/>
    <w:rsid w:val="000F5658"/>
    <w:rsid w:val="000F5980"/>
    <w:rsid w:val="000F630E"/>
    <w:rsid w:val="000F6A6C"/>
    <w:rsid w:val="001007E0"/>
    <w:rsid w:val="001015C6"/>
    <w:rsid w:val="00101CE7"/>
    <w:rsid w:val="00103024"/>
    <w:rsid w:val="00103A19"/>
    <w:rsid w:val="00103B4E"/>
    <w:rsid w:val="00105CD4"/>
    <w:rsid w:val="00106263"/>
    <w:rsid w:val="001102A7"/>
    <w:rsid w:val="0011153E"/>
    <w:rsid w:val="00111E42"/>
    <w:rsid w:val="001131A0"/>
    <w:rsid w:val="001155AD"/>
    <w:rsid w:val="0011617F"/>
    <w:rsid w:val="00116700"/>
    <w:rsid w:val="00116F94"/>
    <w:rsid w:val="00120526"/>
    <w:rsid w:val="00122340"/>
    <w:rsid w:val="00122A09"/>
    <w:rsid w:val="00122C6E"/>
    <w:rsid w:val="00122E2B"/>
    <w:rsid w:val="00123FD6"/>
    <w:rsid w:val="0012465F"/>
    <w:rsid w:val="00125117"/>
    <w:rsid w:val="00125DA7"/>
    <w:rsid w:val="00126DB9"/>
    <w:rsid w:val="001270D2"/>
    <w:rsid w:val="00127E80"/>
    <w:rsid w:val="00130816"/>
    <w:rsid w:val="001316BE"/>
    <w:rsid w:val="00131DC3"/>
    <w:rsid w:val="00132346"/>
    <w:rsid w:val="00132615"/>
    <w:rsid w:val="0013588B"/>
    <w:rsid w:val="00135A10"/>
    <w:rsid w:val="00135B06"/>
    <w:rsid w:val="00135F86"/>
    <w:rsid w:val="0013796C"/>
    <w:rsid w:val="0014065E"/>
    <w:rsid w:val="00140F9F"/>
    <w:rsid w:val="00141911"/>
    <w:rsid w:val="00142219"/>
    <w:rsid w:val="001433A1"/>
    <w:rsid w:val="001437AB"/>
    <w:rsid w:val="0014384D"/>
    <w:rsid w:val="00143961"/>
    <w:rsid w:val="001447F6"/>
    <w:rsid w:val="00144D25"/>
    <w:rsid w:val="0014501E"/>
    <w:rsid w:val="00145D08"/>
    <w:rsid w:val="00150606"/>
    <w:rsid w:val="00152C5A"/>
    <w:rsid w:val="0015346D"/>
    <w:rsid w:val="00153590"/>
    <w:rsid w:val="001557F8"/>
    <w:rsid w:val="001563B6"/>
    <w:rsid w:val="00160468"/>
    <w:rsid w:val="00160BA0"/>
    <w:rsid w:val="00160EFE"/>
    <w:rsid w:val="00161A9C"/>
    <w:rsid w:val="00162A8B"/>
    <w:rsid w:val="00164593"/>
    <w:rsid w:val="00165179"/>
    <w:rsid w:val="0016686C"/>
    <w:rsid w:val="00167B55"/>
    <w:rsid w:val="00167D27"/>
    <w:rsid w:val="00167D71"/>
    <w:rsid w:val="001711A1"/>
    <w:rsid w:val="00173199"/>
    <w:rsid w:val="001734C6"/>
    <w:rsid w:val="00174E65"/>
    <w:rsid w:val="0017548C"/>
    <w:rsid w:val="001764B5"/>
    <w:rsid w:val="00176CCD"/>
    <w:rsid w:val="00177DBD"/>
    <w:rsid w:val="0018048D"/>
    <w:rsid w:val="00181501"/>
    <w:rsid w:val="001824CE"/>
    <w:rsid w:val="00182894"/>
    <w:rsid w:val="0018292C"/>
    <w:rsid w:val="00182C40"/>
    <w:rsid w:val="00182DB7"/>
    <w:rsid w:val="00182DCC"/>
    <w:rsid w:val="001835FA"/>
    <w:rsid w:val="00183B97"/>
    <w:rsid w:val="00184CFC"/>
    <w:rsid w:val="00186297"/>
    <w:rsid w:val="001862E0"/>
    <w:rsid w:val="001876F1"/>
    <w:rsid w:val="00187A62"/>
    <w:rsid w:val="00187C6A"/>
    <w:rsid w:val="00190493"/>
    <w:rsid w:val="001913C3"/>
    <w:rsid w:val="00191834"/>
    <w:rsid w:val="00191B86"/>
    <w:rsid w:val="00192470"/>
    <w:rsid w:val="00192DA9"/>
    <w:rsid w:val="001935D1"/>
    <w:rsid w:val="001935ED"/>
    <w:rsid w:val="00193C59"/>
    <w:rsid w:val="00193CE3"/>
    <w:rsid w:val="0019421C"/>
    <w:rsid w:val="001947BA"/>
    <w:rsid w:val="00194F6B"/>
    <w:rsid w:val="00195F38"/>
    <w:rsid w:val="00196214"/>
    <w:rsid w:val="00196CE6"/>
    <w:rsid w:val="00196DE9"/>
    <w:rsid w:val="00196F2A"/>
    <w:rsid w:val="001973CC"/>
    <w:rsid w:val="001A0325"/>
    <w:rsid w:val="001A0CEF"/>
    <w:rsid w:val="001A1229"/>
    <w:rsid w:val="001A1FC9"/>
    <w:rsid w:val="001A200D"/>
    <w:rsid w:val="001A389E"/>
    <w:rsid w:val="001A4BC2"/>
    <w:rsid w:val="001A4C9A"/>
    <w:rsid w:val="001A5301"/>
    <w:rsid w:val="001A5EA3"/>
    <w:rsid w:val="001B0DE2"/>
    <w:rsid w:val="001B1471"/>
    <w:rsid w:val="001B3060"/>
    <w:rsid w:val="001B3196"/>
    <w:rsid w:val="001B4981"/>
    <w:rsid w:val="001B5AD8"/>
    <w:rsid w:val="001B5E21"/>
    <w:rsid w:val="001B68BC"/>
    <w:rsid w:val="001B71B4"/>
    <w:rsid w:val="001B7686"/>
    <w:rsid w:val="001C073C"/>
    <w:rsid w:val="001C0CC4"/>
    <w:rsid w:val="001C1826"/>
    <w:rsid w:val="001C21DF"/>
    <w:rsid w:val="001C2547"/>
    <w:rsid w:val="001C2790"/>
    <w:rsid w:val="001C2BF6"/>
    <w:rsid w:val="001C2CD7"/>
    <w:rsid w:val="001C2E58"/>
    <w:rsid w:val="001C3893"/>
    <w:rsid w:val="001C461E"/>
    <w:rsid w:val="001C4A74"/>
    <w:rsid w:val="001C5215"/>
    <w:rsid w:val="001C5F70"/>
    <w:rsid w:val="001C637E"/>
    <w:rsid w:val="001C6389"/>
    <w:rsid w:val="001C6C21"/>
    <w:rsid w:val="001C6D59"/>
    <w:rsid w:val="001C7595"/>
    <w:rsid w:val="001C7B0D"/>
    <w:rsid w:val="001D02B1"/>
    <w:rsid w:val="001D1714"/>
    <w:rsid w:val="001D180D"/>
    <w:rsid w:val="001D2179"/>
    <w:rsid w:val="001D368D"/>
    <w:rsid w:val="001D38A2"/>
    <w:rsid w:val="001D4271"/>
    <w:rsid w:val="001D4575"/>
    <w:rsid w:val="001D7018"/>
    <w:rsid w:val="001D708B"/>
    <w:rsid w:val="001D70B0"/>
    <w:rsid w:val="001E02A6"/>
    <w:rsid w:val="001E1781"/>
    <w:rsid w:val="001E18CE"/>
    <w:rsid w:val="001E1B78"/>
    <w:rsid w:val="001E288A"/>
    <w:rsid w:val="001E4051"/>
    <w:rsid w:val="001E40AF"/>
    <w:rsid w:val="001E4A0C"/>
    <w:rsid w:val="001E5610"/>
    <w:rsid w:val="001E5980"/>
    <w:rsid w:val="001E5A9D"/>
    <w:rsid w:val="001F0290"/>
    <w:rsid w:val="001F08A4"/>
    <w:rsid w:val="001F0EF3"/>
    <w:rsid w:val="001F166A"/>
    <w:rsid w:val="001F33A6"/>
    <w:rsid w:val="001F372C"/>
    <w:rsid w:val="001F3A9C"/>
    <w:rsid w:val="001F4958"/>
    <w:rsid w:val="001F4AC8"/>
    <w:rsid w:val="001F4D01"/>
    <w:rsid w:val="001F5839"/>
    <w:rsid w:val="001F6808"/>
    <w:rsid w:val="001F6ABA"/>
    <w:rsid w:val="001F7687"/>
    <w:rsid w:val="001F7C6C"/>
    <w:rsid w:val="001F7C78"/>
    <w:rsid w:val="00202770"/>
    <w:rsid w:val="00202E1B"/>
    <w:rsid w:val="00203186"/>
    <w:rsid w:val="00203F97"/>
    <w:rsid w:val="00203FBD"/>
    <w:rsid w:val="00203FF0"/>
    <w:rsid w:val="00204F61"/>
    <w:rsid w:val="002066B4"/>
    <w:rsid w:val="00207878"/>
    <w:rsid w:val="0021138F"/>
    <w:rsid w:val="00211545"/>
    <w:rsid w:val="002135A8"/>
    <w:rsid w:val="00216153"/>
    <w:rsid w:val="002166AA"/>
    <w:rsid w:val="00217A0B"/>
    <w:rsid w:val="00220C00"/>
    <w:rsid w:val="00220CE4"/>
    <w:rsid w:val="002217FC"/>
    <w:rsid w:val="00222307"/>
    <w:rsid w:val="0022264C"/>
    <w:rsid w:val="002230A4"/>
    <w:rsid w:val="0022373B"/>
    <w:rsid w:val="002242C9"/>
    <w:rsid w:val="002246ED"/>
    <w:rsid w:val="00226FBA"/>
    <w:rsid w:val="00227CD9"/>
    <w:rsid w:val="00230A21"/>
    <w:rsid w:val="00230C7F"/>
    <w:rsid w:val="00231DFE"/>
    <w:rsid w:val="002323EB"/>
    <w:rsid w:val="00233749"/>
    <w:rsid w:val="0023385F"/>
    <w:rsid w:val="00235964"/>
    <w:rsid w:val="002366EA"/>
    <w:rsid w:val="0023690D"/>
    <w:rsid w:val="00236983"/>
    <w:rsid w:val="00236CF8"/>
    <w:rsid w:val="00236E94"/>
    <w:rsid w:val="0023778D"/>
    <w:rsid w:val="00237A77"/>
    <w:rsid w:val="0024038D"/>
    <w:rsid w:val="00240B04"/>
    <w:rsid w:val="00240F04"/>
    <w:rsid w:val="002415CC"/>
    <w:rsid w:val="002434E6"/>
    <w:rsid w:val="002436C8"/>
    <w:rsid w:val="00243DC6"/>
    <w:rsid w:val="0024467F"/>
    <w:rsid w:val="00244A5C"/>
    <w:rsid w:val="00245143"/>
    <w:rsid w:val="0024519C"/>
    <w:rsid w:val="002451FB"/>
    <w:rsid w:val="0024543A"/>
    <w:rsid w:val="00246C1C"/>
    <w:rsid w:val="0024740F"/>
    <w:rsid w:val="00250169"/>
    <w:rsid w:val="00250216"/>
    <w:rsid w:val="00250995"/>
    <w:rsid w:val="0025212C"/>
    <w:rsid w:val="0025215B"/>
    <w:rsid w:val="00252415"/>
    <w:rsid w:val="00252F9D"/>
    <w:rsid w:val="00253AE5"/>
    <w:rsid w:val="00253EB1"/>
    <w:rsid w:val="00254272"/>
    <w:rsid w:val="00254F7E"/>
    <w:rsid w:val="002557DD"/>
    <w:rsid w:val="00255A7E"/>
    <w:rsid w:val="00256ECE"/>
    <w:rsid w:val="00257DC9"/>
    <w:rsid w:val="00260878"/>
    <w:rsid w:val="002621CB"/>
    <w:rsid w:val="0026222B"/>
    <w:rsid w:val="002624AC"/>
    <w:rsid w:val="0026294D"/>
    <w:rsid w:val="00263487"/>
    <w:rsid w:val="00264F99"/>
    <w:rsid w:val="0026571C"/>
    <w:rsid w:val="00265CA3"/>
    <w:rsid w:val="0026762F"/>
    <w:rsid w:val="00271250"/>
    <w:rsid w:val="0027326C"/>
    <w:rsid w:val="00273DAB"/>
    <w:rsid w:val="0027419D"/>
    <w:rsid w:val="0027472E"/>
    <w:rsid w:val="00275245"/>
    <w:rsid w:val="00275958"/>
    <w:rsid w:val="00275DEB"/>
    <w:rsid w:val="002765C5"/>
    <w:rsid w:val="002769F8"/>
    <w:rsid w:val="00276B2D"/>
    <w:rsid w:val="00277781"/>
    <w:rsid w:val="00277EE0"/>
    <w:rsid w:val="002804A0"/>
    <w:rsid w:val="0028073D"/>
    <w:rsid w:val="00280748"/>
    <w:rsid w:val="00281010"/>
    <w:rsid w:val="002818D2"/>
    <w:rsid w:val="00281938"/>
    <w:rsid w:val="00281C4C"/>
    <w:rsid w:val="00282577"/>
    <w:rsid w:val="00282C5A"/>
    <w:rsid w:val="00282D65"/>
    <w:rsid w:val="002834CC"/>
    <w:rsid w:val="0028484E"/>
    <w:rsid w:val="00284AA6"/>
    <w:rsid w:val="00284B19"/>
    <w:rsid w:val="002865DC"/>
    <w:rsid w:val="002873AA"/>
    <w:rsid w:val="00290F1D"/>
    <w:rsid w:val="00291A29"/>
    <w:rsid w:val="00291B2F"/>
    <w:rsid w:val="00291E4E"/>
    <w:rsid w:val="0029234A"/>
    <w:rsid w:val="0029314B"/>
    <w:rsid w:val="00294860"/>
    <w:rsid w:val="00294DFF"/>
    <w:rsid w:val="00295B20"/>
    <w:rsid w:val="00295EC3"/>
    <w:rsid w:val="00297123"/>
    <w:rsid w:val="002971DC"/>
    <w:rsid w:val="00297A4E"/>
    <w:rsid w:val="00297FB5"/>
    <w:rsid w:val="002A0274"/>
    <w:rsid w:val="002A077C"/>
    <w:rsid w:val="002A0DD2"/>
    <w:rsid w:val="002A19BB"/>
    <w:rsid w:val="002A2EEB"/>
    <w:rsid w:val="002A3138"/>
    <w:rsid w:val="002A39C8"/>
    <w:rsid w:val="002A3D80"/>
    <w:rsid w:val="002A445D"/>
    <w:rsid w:val="002A4A42"/>
    <w:rsid w:val="002A4E43"/>
    <w:rsid w:val="002A5316"/>
    <w:rsid w:val="002A5CC5"/>
    <w:rsid w:val="002A6BA8"/>
    <w:rsid w:val="002A6EDD"/>
    <w:rsid w:val="002A7797"/>
    <w:rsid w:val="002B0B46"/>
    <w:rsid w:val="002B1C2F"/>
    <w:rsid w:val="002B3DFC"/>
    <w:rsid w:val="002B417E"/>
    <w:rsid w:val="002B4D6B"/>
    <w:rsid w:val="002B4F14"/>
    <w:rsid w:val="002B67FC"/>
    <w:rsid w:val="002B6AC2"/>
    <w:rsid w:val="002B6B60"/>
    <w:rsid w:val="002C1AB0"/>
    <w:rsid w:val="002C1C51"/>
    <w:rsid w:val="002C3955"/>
    <w:rsid w:val="002C3C1B"/>
    <w:rsid w:val="002C497B"/>
    <w:rsid w:val="002C4A23"/>
    <w:rsid w:val="002C58D3"/>
    <w:rsid w:val="002C7898"/>
    <w:rsid w:val="002C7946"/>
    <w:rsid w:val="002D0AAF"/>
    <w:rsid w:val="002D1E7E"/>
    <w:rsid w:val="002D2CCD"/>
    <w:rsid w:val="002D31FD"/>
    <w:rsid w:val="002D35D9"/>
    <w:rsid w:val="002D4121"/>
    <w:rsid w:val="002D4D53"/>
    <w:rsid w:val="002D4D63"/>
    <w:rsid w:val="002D506D"/>
    <w:rsid w:val="002D5149"/>
    <w:rsid w:val="002D5C43"/>
    <w:rsid w:val="002D6D0C"/>
    <w:rsid w:val="002E0969"/>
    <w:rsid w:val="002E0C1D"/>
    <w:rsid w:val="002E1499"/>
    <w:rsid w:val="002E1557"/>
    <w:rsid w:val="002E1B09"/>
    <w:rsid w:val="002E1C87"/>
    <w:rsid w:val="002E2C90"/>
    <w:rsid w:val="002E4387"/>
    <w:rsid w:val="002E5E66"/>
    <w:rsid w:val="002F0498"/>
    <w:rsid w:val="002F0D17"/>
    <w:rsid w:val="002F11CE"/>
    <w:rsid w:val="002F1909"/>
    <w:rsid w:val="002F1AF1"/>
    <w:rsid w:val="002F2073"/>
    <w:rsid w:val="002F38EB"/>
    <w:rsid w:val="002F3F23"/>
    <w:rsid w:val="002F3FD9"/>
    <w:rsid w:val="002F5A82"/>
    <w:rsid w:val="002F616A"/>
    <w:rsid w:val="002F6C02"/>
    <w:rsid w:val="00301CDC"/>
    <w:rsid w:val="0030209A"/>
    <w:rsid w:val="00303029"/>
    <w:rsid w:val="003033B4"/>
    <w:rsid w:val="003033F3"/>
    <w:rsid w:val="00303AC3"/>
    <w:rsid w:val="00303B87"/>
    <w:rsid w:val="00303C6A"/>
    <w:rsid w:val="0030432C"/>
    <w:rsid w:val="00304E00"/>
    <w:rsid w:val="003058D9"/>
    <w:rsid w:val="00305EEA"/>
    <w:rsid w:val="0030741B"/>
    <w:rsid w:val="00310407"/>
    <w:rsid w:val="00310643"/>
    <w:rsid w:val="003117D4"/>
    <w:rsid w:val="003142F8"/>
    <w:rsid w:val="00314E2D"/>
    <w:rsid w:val="003153D0"/>
    <w:rsid w:val="00315438"/>
    <w:rsid w:val="00316171"/>
    <w:rsid w:val="00316859"/>
    <w:rsid w:val="003168FA"/>
    <w:rsid w:val="00317F92"/>
    <w:rsid w:val="00320887"/>
    <w:rsid w:val="00321671"/>
    <w:rsid w:val="0032471E"/>
    <w:rsid w:val="00324D8E"/>
    <w:rsid w:val="00325F9A"/>
    <w:rsid w:val="0032638C"/>
    <w:rsid w:val="003279A1"/>
    <w:rsid w:val="00331731"/>
    <w:rsid w:val="00331D64"/>
    <w:rsid w:val="00332336"/>
    <w:rsid w:val="00332981"/>
    <w:rsid w:val="003332F1"/>
    <w:rsid w:val="0033372E"/>
    <w:rsid w:val="00335584"/>
    <w:rsid w:val="003373B1"/>
    <w:rsid w:val="00337FAB"/>
    <w:rsid w:val="00340480"/>
    <w:rsid w:val="00340E3D"/>
    <w:rsid w:val="00341519"/>
    <w:rsid w:val="00341F99"/>
    <w:rsid w:val="00342360"/>
    <w:rsid w:val="003429FE"/>
    <w:rsid w:val="003430A9"/>
    <w:rsid w:val="00343D02"/>
    <w:rsid w:val="003443D4"/>
    <w:rsid w:val="0034648E"/>
    <w:rsid w:val="003465F9"/>
    <w:rsid w:val="00346C0C"/>
    <w:rsid w:val="00346DA6"/>
    <w:rsid w:val="00350060"/>
    <w:rsid w:val="003508B1"/>
    <w:rsid w:val="00350D0F"/>
    <w:rsid w:val="003524D9"/>
    <w:rsid w:val="0035271A"/>
    <w:rsid w:val="00352CA2"/>
    <w:rsid w:val="0035398E"/>
    <w:rsid w:val="00353F5D"/>
    <w:rsid w:val="00354DAE"/>
    <w:rsid w:val="003561C0"/>
    <w:rsid w:val="00356494"/>
    <w:rsid w:val="003564EB"/>
    <w:rsid w:val="00357E88"/>
    <w:rsid w:val="00362003"/>
    <w:rsid w:val="003632D4"/>
    <w:rsid w:val="00363A08"/>
    <w:rsid w:val="00364565"/>
    <w:rsid w:val="00365127"/>
    <w:rsid w:val="00365145"/>
    <w:rsid w:val="00365274"/>
    <w:rsid w:val="003658D8"/>
    <w:rsid w:val="003666B4"/>
    <w:rsid w:val="00366EB5"/>
    <w:rsid w:val="00366EE2"/>
    <w:rsid w:val="003671FF"/>
    <w:rsid w:val="0036727C"/>
    <w:rsid w:val="003676BF"/>
    <w:rsid w:val="00367D75"/>
    <w:rsid w:val="00370155"/>
    <w:rsid w:val="003706F6"/>
    <w:rsid w:val="003708E5"/>
    <w:rsid w:val="00370A3C"/>
    <w:rsid w:val="00371839"/>
    <w:rsid w:val="00371ADE"/>
    <w:rsid w:val="003724EA"/>
    <w:rsid w:val="00373AD4"/>
    <w:rsid w:val="00373CEE"/>
    <w:rsid w:val="00375476"/>
    <w:rsid w:val="003761AB"/>
    <w:rsid w:val="003761F5"/>
    <w:rsid w:val="00376526"/>
    <w:rsid w:val="00377119"/>
    <w:rsid w:val="00381157"/>
    <w:rsid w:val="00382BD6"/>
    <w:rsid w:val="00383365"/>
    <w:rsid w:val="003836E3"/>
    <w:rsid w:val="0038434B"/>
    <w:rsid w:val="003846E9"/>
    <w:rsid w:val="0038657F"/>
    <w:rsid w:val="003866A6"/>
    <w:rsid w:val="00386860"/>
    <w:rsid w:val="00386A60"/>
    <w:rsid w:val="00386FBE"/>
    <w:rsid w:val="003876DA"/>
    <w:rsid w:val="003904EC"/>
    <w:rsid w:val="00390D08"/>
    <w:rsid w:val="00390D81"/>
    <w:rsid w:val="003918E5"/>
    <w:rsid w:val="00391C4D"/>
    <w:rsid w:val="00393EE7"/>
    <w:rsid w:val="00394667"/>
    <w:rsid w:val="00394792"/>
    <w:rsid w:val="003947E0"/>
    <w:rsid w:val="00395167"/>
    <w:rsid w:val="003957AF"/>
    <w:rsid w:val="00396040"/>
    <w:rsid w:val="00396457"/>
    <w:rsid w:val="003A05D7"/>
    <w:rsid w:val="003A15F3"/>
    <w:rsid w:val="003A1E8D"/>
    <w:rsid w:val="003A27D2"/>
    <w:rsid w:val="003A39E2"/>
    <w:rsid w:val="003A3EFF"/>
    <w:rsid w:val="003A4F98"/>
    <w:rsid w:val="003A4FA5"/>
    <w:rsid w:val="003A53CD"/>
    <w:rsid w:val="003A562C"/>
    <w:rsid w:val="003A6484"/>
    <w:rsid w:val="003A6EB3"/>
    <w:rsid w:val="003A7146"/>
    <w:rsid w:val="003A7C47"/>
    <w:rsid w:val="003B037C"/>
    <w:rsid w:val="003B0D9E"/>
    <w:rsid w:val="003B0FA7"/>
    <w:rsid w:val="003B4083"/>
    <w:rsid w:val="003B516E"/>
    <w:rsid w:val="003B5302"/>
    <w:rsid w:val="003B6252"/>
    <w:rsid w:val="003B6A01"/>
    <w:rsid w:val="003B6A2C"/>
    <w:rsid w:val="003B7A0D"/>
    <w:rsid w:val="003B7DA2"/>
    <w:rsid w:val="003C0012"/>
    <w:rsid w:val="003C17CD"/>
    <w:rsid w:val="003C1CFA"/>
    <w:rsid w:val="003C1DD1"/>
    <w:rsid w:val="003C2D4E"/>
    <w:rsid w:val="003C2F85"/>
    <w:rsid w:val="003C2FDD"/>
    <w:rsid w:val="003C489F"/>
    <w:rsid w:val="003C4BF0"/>
    <w:rsid w:val="003C56C3"/>
    <w:rsid w:val="003C5949"/>
    <w:rsid w:val="003C6CD0"/>
    <w:rsid w:val="003C6D0E"/>
    <w:rsid w:val="003C6F60"/>
    <w:rsid w:val="003C7C4B"/>
    <w:rsid w:val="003C7CDA"/>
    <w:rsid w:val="003D0560"/>
    <w:rsid w:val="003D1A6A"/>
    <w:rsid w:val="003D2E98"/>
    <w:rsid w:val="003D3321"/>
    <w:rsid w:val="003D4975"/>
    <w:rsid w:val="003D4E94"/>
    <w:rsid w:val="003D5A8E"/>
    <w:rsid w:val="003D6DC4"/>
    <w:rsid w:val="003D7AD9"/>
    <w:rsid w:val="003D7D34"/>
    <w:rsid w:val="003D7DF5"/>
    <w:rsid w:val="003E0249"/>
    <w:rsid w:val="003E09FC"/>
    <w:rsid w:val="003E0D25"/>
    <w:rsid w:val="003E2194"/>
    <w:rsid w:val="003E2A54"/>
    <w:rsid w:val="003E2CA7"/>
    <w:rsid w:val="003E2F17"/>
    <w:rsid w:val="003E3A98"/>
    <w:rsid w:val="003E3B44"/>
    <w:rsid w:val="003E3E58"/>
    <w:rsid w:val="003E4C0E"/>
    <w:rsid w:val="003E6B27"/>
    <w:rsid w:val="003E7F91"/>
    <w:rsid w:val="003F01B7"/>
    <w:rsid w:val="003F03AD"/>
    <w:rsid w:val="003F0DB7"/>
    <w:rsid w:val="003F26B6"/>
    <w:rsid w:val="003F3146"/>
    <w:rsid w:val="003F40A9"/>
    <w:rsid w:val="003F456E"/>
    <w:rsid w:val="003F4A05"/>
    <w:rsid w:val="003F4B2F"/>
    <w:rsid w:val="003F5853"/>
    <w:rsid w:val="003F58A0"/>
    <w:rsid w:val="003F6BCF"/>
    <w:rsid w:val="003F70BD"/>
    <w:rsid w:val="003F75A1"/>
    <w:rsid w:val="003F7F6D"/>
    <w:rsid w:val="004007BD"/>
    <w:rsid w:val="00401382"/>
    <w:rsid w:val="004013D4"/>
    <w:rsid w:val="00401678"/>
    <w:rsid w:val="004023F8"/>
    <w:rsid w:val="00402CB9"/>
    <w:rsid w:val="004039F1"/>
    <w:rsid w:val="0040455E"/>
    <w:rsid w:val="00404E00"/>
    <w:rsid w:val="00405895"/>
    <w:rsid w:val="0040598C"/>
    <w:rsid w:val="00405A55"/>
    <w:rsid w:val="00405C7B"/>
    <w:rsid w:val="00406E99"/>
    <w:rsid w:val="004109F3"/>
    <w:rsid w:val="004112E6"/>
    <w:rsid w:val="004112ED"/>
    <w:rsid w:val="00412A13"/>
    <w:rsid w:val="00414DD0"/>
    <w:rsid w:val="00415770"/>
    <w:rsid w:val="00415DD9"/>
    <w:rsid w:val="0041600B"/>
    <w:rsid w:val="004169ED"/>
    <w:rsid w:val="00416C8D"/>
    <w:rsid w:val="00417A38"/>
    <w:rsid w:val="00417B0C"/>
    <w:rsid w:val="00420C36"/>
    <w:rsid w:val="004212FE"/>
    <w:rsid w:val="0042218C"/>
    <w:rsid w:val="00422B5C"/>
    <w:rsid w:val="00422F8F"/>
    <w:rsid w:val="00423448"/>
    <w:rsid w:val="004249C0"/>
    <w:rsid w:val="00425D24"/>
    <w:rsid w:val="00425EE6"/>
    <w:rsid w:val="00426240"/>
    <w:rsid w:val="00426446"/>
    <w:rsid w:val="00426575"/>
    <w:rsid w:val="00426A78"/>
    <w:rsid w:val="00427C77"/>
    <w:rsid w:val="0043014E"/>
    <w:rsid w:val="0043018E"/>
    <w:rsid w:val="00430DD8"/>
    <w:rsid w:val="00432340"/>
    <w:rsid w:val="004326B1"/>
    <w:rsid w:val="004328A7"/>
    <w:rsid w:val="00432CB1"/>
    <w:rsid w:val="00432DCE"/>
    <w:rsid w:val="00433552"/>
    <w:rsid w:val="004339D2"/>
    <w:rsid w:val="004347AB"/>
    <w:rsid w:val="004349E4"/>
    <w:rsid w:val="00434C9E"/>
    <w:rsid w:val="00434F12"/>
    <w:rsid w:val="00435A42"/>
    <w:rsid w:val="00436BC6"/>
    <w:rsid w:val="004375EC"/>
    <w:rsid w:val="0044100D"/>
    <w:rsid w:val="0044194B"/>
    <w:rsid w:val="00441AC4"/>
    <w:rsid w:val="00442DAB"/>
    <w:rsid w:val="00442EDA"/>
    <w:rsid w:val="004432E8"/>
    <w:rsid w:val="004435F1"/>
    <w:rsid w:val="00444653"/>
    <w:rsid w:val="00445095"/>
    <w:rsid w:val="0044584C"/>
    <w:rsid w:val="00445CCB"/>
    <w:rsid w:val="00445FAD"/>
    <w:rsid w:val="00450ADA"/>
    <w:rsid w:val="00450BCB"/>
    <w:rsid w:val="004516E5"/>
    <w:rsid w:val="00452F3E"/>
    <w:rsid w:val="0045475E"/>
    <w:rsid w:val="00455853"/>
    <w:rsid w:val="00456A3A"/>
    <w:rsid w:val="00461A75"/>
    <w:rsid w:val="004626DF"/>
    <w:rsid w:val="004629C7"/>
    <w:rsid w:val="00463904"/>
    <w:rsid w:val="00463932"/>
    <w:rsid w:val="00463F26"/>
    <w:rsid w:val="004647B5"/>
    <w:rsid w:val="0046506A"/>
    <w:rsid w:val="0046527B"/>
    <w:rsid w:val="00465A7D"/>
    <w:rsid w:val="004667EA"/>
    <w:rsid w:val="00466BF3"/>
    <w:rsid w:val="00467720"/>
    <w:rsid w:val="00467C3D"/>
    <w:rsid w:val="00472E5C"/>
    <w:rsid w:val="004732C2"/>
    <w:rsid w:val="00473721"/>
    <w:rsid w:val="0047420F"/>
    <w:rsid w:val="00474277"/>
    <w:rsid w:val="00475F20"/>
    <w:rsid w:val="00476856"/>
    <w:rsid w:val="004808B6"/>
    <w:rsid w:val="004809F9"/>
    <w:rsid w:val="00480F08"/>
    <w:rsid w:val="00481649"/>
    <w:rsid w:val="004816F7"/>
    <w:rsid w:val="00482552"/>
    <w:rsid w:val="00483082"/>
    <w:rsid w:val="0048339D"/>
    <w:rsid w:val="00483476"/>
    <w:rsid w:val="004837F0"/>
    <w:rsid w:val="00484D97"/>
    <w:rsid w:val="00485C22"/>
    <w:rsid w:val="00486008"/>
    <w:rsid w:val="004867E3"/>
    <w:rsid w:val="00487174"/>
    <w:rsid w:val="004875AA"/>
    <w:rsid w:val="004879FD"/>
    <w:rsid w:val="004901F0"/>
    <w:rsid w:val="00490F9B"/>
    <w:rsid w:val="00492BC1"/>
    <w:rsid w:val="00493355"/>
    <w:rsid w:val="00493D44"/>
    <w:rsid w:val="00494ECF"/>
    <w:rsid w:val="004955E3"/>
    <w:rsid w:val="0049602C"/>
    <w:rsid w:val="004968B8"/>
    <w:rsid w:val="0049734C"/>
    <w:rsid w:val="00497B94"/>
    <w:rsid w:val="004A5F54"/>
    <w:rsid w:val="004A604E"/>
    <w:rsid w:val="004A6247"/>
    <w:rsid w:val="004A6CEC"/>
    <w:rsid w:val="004A7573"/>
    <w:rsid w:val="004A77F9"/>
    <w:rsid w:val="004A7A12"/>
    <w:rsid w:val="004B02D7"/>
    <w:rsid w:val="004B171E"/>
    <w:rsid w:val="004B1C1E"/>
    <w:rsid w:val="004B23AC"/>
    <w:rsid w:val="004B2BE9"/>
    <w:rsid w:val="004B3101"/>
    <w:rsid w:val="004B31AC"/>
    <w:rsid w:val="004B683B"/>
    <w:rsid w:val="004C076E"/>
    <w:rsid w:val="004C09F8"/>
    <w:rsid w:val="004C1594"/>
    <w:rsid w:val="004C1D24"/>
    <w:rsid w:val="004C401B"/>
    <w:rsid w:val="004C454E"/>
    <w:rsid w:val="004C5040"/>
    <w:rsid w:val="004D220A"/>
    <w:rsid w:val="004D242B"/>
    <w:rsid w:val="004D2F24"/>
    <w:rsid w:val="004D2F43"/>
    <w:rsid w:val="004D5004"/>
    <w:rsid w:val="004D525F"/>
    <w:rsid w:val="004D5DF4"/>
    <w:rsid w:val="004D6097"/>
    <w:rsid w:val="004D6A92"/>
    <w:rsid w:val="004D6ADF"/>
    <w:rsid w:val="004E0100"/>
    <w:rsid w:val="004E06DA"/>
    <w:rsid w:val="004E256E"/>
    <w:rsid w:val="004E33CE"/>
    <w:rsid w:val="004E41B5"/>
    <w:rsid w:val="004E44B8"/>
    <w:rsid w:val="004E54B2"/>
    <w:rsid w:val="004E7754"/>
    <w:rsid w:val="004E7E18"/>
    <w:rsid w:val="004E7EA6"/>
    <w:rsid w:val="004F043B"/>
    <w:rsid w:val="004F1328"/>
    <w:rsid w:val="004F1A7D"/>
    <w:rsid w:val="004F27FD"/>
    <w:rsid w:val="004F2AA9"/>
    <w:rsid w:val="004F2E39"/>
    <w:rsid w:val="004F4BE3"/>
    <w:rsid w:val="004F52A0"/>
    <w:rsid w:val="004F5A2A"/>
    <w:rsid w:val="004F6A56"/>
    <w:rsid w:val="004F6A98"/>
    <w:rsid w:val="004F6BEF"/>
    <w:rsid w:val="004F6F29"/>
    <w:rsid w:val="004F6F5F"/>
    <w:rsid w:val="004F7162"/>
    <w:rsid w:val="004F7E34"/>
    <w:rsid w:val="005001D3"/>
    <w:rsid w:val="00500AA9"/>
    <w:rsid w:val="005024F9"/>
    <w:rsid w:val="00502B30"/>
    <w:rsid w:val="00502F10"/>
    <w:rsid w:val="00503180"/>
    <w:rsid w:val="005052AE"/>
    <w:rsid w:val="005053A3"/>
    <w:rsid w:val="005056FF"/>
    <w:rsid w:val="00505DE4"/>
    <w:rsid w:val="00506E6E"/>
    <w:rsid w:val="00507179"/>
    <w:rsid w:val="00507C1B"/>
    <w:rsid w:val="00507CCE"/>
    <w:rsid w:val="00510EDB"/>
    <w:rsid w:val="00511D19"/>
    <w:rsid w:val="005128AB"/>
    <w:rsid w:val="0051292E"/>
    <w:rsid w:val="005137CF"/>
    <w:rsid w:val="00515B97"/>
    <w:rsid w:val="00515CC0"/>
    <w:rsid w:val="0051791A"/>
    <w:rsid w:val="00521FA5"/>
    <w:rsid w:val="00522648"/>
    <w:rsid w:val="005236C4"/>
    <w:rsid w:val="00524520"/>
    <w:rsid w:val="005248D1"/>
    <w:rsid w:val="00524988"/>
    <w:rsid w:val="00524AD1"/>
    <w:rsid w:val="00525DC4"/>
    <w:rsid w:val="005269BA"/>
    <w:rsid w:val="00527866"/>
    <w:rsid w:val="005279E5"/>
    <w:rsid w:val="00527CB4"/>
    <w:rsid w:val="00531A99"/>
    <w:rsid w:val="0053282F"/>
    <w:rsid w:val="00533262"/>
    <w:rsid w:val="00533C82"/>
    <w:rsid w:val="00535B94"/>
    <w:rsid w:val="00536E5C"/>
    <w:rsid w:val="00543370"/>
    <w:rsid w:val="005441C0"/>
    <w:rsid w:val="005445A9"/>
    <w:rsid w:val="005464B7"/>
    <w:rsid w:val="00546696"/>
    <w:rsid w:val="00547595"/>
    <w:rsid w:val="0054761B"/>
    <w:rsid w:val="005502C8"/>
    <w:rsid w:val="00550D2C"/>
    <w:rsid w:val="0055128D"/>
    <w:rsid w:val="005518E6"/>
    <w:rsid w:val="00551C9E"/>
    <w:rsid w:val="005522B1"/>
    <w:rsid w:val="00552C68"/>
    <w:rsid w:val="00552F8E"/>
    <w:rsid w:val="00553A33"/>
    <w:rsid w:val="00554F13"/>
    <w:rsid w:val="00555771"/>
    <w:rsid w:val="00555BF8"/>
    <w:rsid w:val="00556868"/>
    <w:rsid w:val="005573CB"/>
    <w:rsid w:val="005576E3"/>
    <w:rsid w:val="0055788E"/>
    <w:rsid w:val="00557D13"/>
    <w:rsid w:val="005609AC"/>
    <w:rsid w:val="0056136F"/>
    <w:rsid w:val="0056186C"/>
    <w:rsid w:val="00562487"/>
    <w:rsid w:val="005629EF"/>
    <w:rsid w:val="00563903"/>
    <w:rsid w:val="00563CEB"/>
    <w:rsid w:val="005654E7"/>
    <w:rsid w:val="005656B3"/>
    <w:rsid w:val="00566883"/>
    <w:rsid w:val="00567952"/>
    <w:rsid w:val="005704F0"/>
    <w:rsid w:val="00570D72"/>
    <w:rsid w:val="00571301"/>
    <w:rsid w:val="005714BC"/>
    <w:rsid w:val="0057155B"/>
    <w:rsid w:val="00571608"/>
    <w:rsid w:val="005727F2"/>
    <w:rsid w:val="00575913"/>
    <w:rsid w:val="00576672"/>
    <w:rsid w:val="00576CFB"/>
    <w:rsid w:val="00576EBB"/>
    <w:rsid w:val="005777D2"/>
    <w:rsid w:val="005803C8"/>
    <w:rsid w:val="00580B44"/>
    <w:rsid w:val="00581C50"/>
    <w:rsid w:val="00581E98"/>
    <w:rsid w:val="005825DA"/>
    <w:rsid w:val="00583C10"/>
    <w:rsid w:val="005855AC"/>
    <w:rsid w:val="00585728"/>
    <w:rsid w:val="00585C99"/>
    <w:rsid w:val="005865CB"/>
    <w:rsid w:val="00586C36"/>
    <w:rsid w:val="005874CA"/>
    <w:rsid w:val="0059071A"/>
    <w:rsid w:val="00590A83"/>
    <w:rsid w:val="00591747"/>
    <w:rsid w:val="005931D9"/>
    <w:rsid w:val="005932AD"/>
    <w:rsid w:val="005935C1"/>
    <w:rsid w:val="005936D6"/>
    <w:rsid w:val="00594562"/>
    <w:rsid w:val="00594911"/>
    <w:rsid w:val="00595AC5"/>
    <w:rsid w:val="00595B4E"/>
    <w:rsid w:val="00597C5B"/>
    <w:rsid w:val="005A00E0"/>
    <w:rsid w:val="005A02F1"/>
    <w:rsid w:val="005A03B7"/>
    <w:rsid w:val="005A124F"/>
    <w:rsid w:val="005A161C"/>
    <w:rsid w:val="005A3FC4"/>
    <w:rsid w:val="005A4BDB"/>
    <w:rsid w:val="005A5051"/>
    <w:rsid w:val="005A5076"/>
    <w:rsid w:val="005A51A1"/>
    <w:rsid w:val="005A5B3C"/>
    <w:rsid w:val="005A6530"/>
    <w:rsid w:val="005A68F1"/>
    <w:rsid w:val="005A6E9F"/>
    <w:rsid w:val="005A6FD4"/>
    <w:rsid w:val="005A7ED4"/>
    <w:rsid w:val="005B0438"/>
    <w:rsid w:val="005B1B92"/>
    <w:rsid w:val="005B2A02"/>
    <w:rsid w:val="005B2BF8"/>
    <w:rsid w:val="005B2E21"/>
    <w:rsid w:val="005B370B"/>
    <w:rsid w:val="005B3E34"/>
    <w:rsid w:val="005B5E1C"/>
    <w:rsid w:val="005B673D"/>
    <w:rsid w:val="005B79F7"/>
    <w:rsid w:val="005B7F36"/>
    <w:rsid w:val="005C007D"/>
    <w:rsid w:val="005C115F"/>
    <w:rsid w:val="005C2E63"/>
    <w:rsid w:val="005C4A8B"/>
    <w:rsid w:val="005D0BCA"/>
    <w:rsid w:val="005D16CA"/>
    <w:rsid w:val="005D1A4F"/>
    <w:rsid w:val="005D2108"/>
    <w:rsid w:val="005D2200"/>
    <w:rsid w:val="005D2617"/>
    <w:rsid w:val="005D33DD"/>
    <w:rsid w:val="005D4F2C"/>
    <w:rsid w:val="005D506A"/>
    <w:rsid w:val="005D5B91"/>
    <w:rsid w:val="005D68A0"/>
    <w:rsid w:val="005D723F"/>
    <w:rsid w:val="005D7BF7"/>
    <w:rsid w:val="005D7C5D"/>
    <w:rsid w:val="005E12A4"/>
    <w:rsid w:val="005E1B0B"/>
    <w:rsid w:val="005E25B5"/>
    <w:rsid w:val="005E32FF"/>
    <w:rsid w:val="005E39CF"/>
    <w:rsid w:val="005E437C"/>
    <w:rsid w:val="005E48DD"/>
    <w:rsid w:val="005E4AB5"/>
    <w:rsid w:val="005E5626"/>
    <w:rsid w:val="005E5D0D"/>
    <w:rsid w:val="005E66BD"/>
    <w:rsid w:val="005E6946"/>
    <w:rsid w:val="005E7387"/>
    <w:rsid w:val="005E73A0"/>
    <w:rsid w:val="005F0363"/>
    <w:rsid w:val="005F0989"/>
    <w:rsid w:val="005F0A02"/>
    <w:rsid w:val="005F1DCF"/>
    <w:rsid w:val="005F21C9"/>
    <w:rsid w:val="005F3054"/>
    <w:rsid w:val="005F3760"/>
    <w:rsid w:val="005F42B3"/>
    <w:rsid w:val="005F5B3D"/>
    <w:rsid w:val="005F76D6"/>
    <w:rsid w:val="005F7C38"/>
    <w:rsid w:val="00600B98"/>
    <w:rsid w:val="00601986"/>
    <w:rsid w:val="006024A0"/>
    <w:rsid w:val="00602938"/>
    <w:rsid w:val="006030E1"/>
    <w:rsid w:val="00603994"/>
    <w:rsid w:val="0060408F"/>
    <w:rsid w:val="00605194"/>
    <w:rsid w:val="006054E9"/>
    <w:rsid w:val="0060599E"/>
    <w:rsid w:val="006066B6"/>
    <w:rsid w:val="00607279"/>
    <w:rsid w:val="00607B15"/>
    <w:rsid w:val="006104F8"/>
    <w:rsid w:val="0061124A"/>
    <w:rsid w:val="00611684"/>
    <w:rsid w:val="00611F8C"/>
    <w:rsid w:val="0061352F"/>
    <w:rsid w:val="006136F5"/>
    <w:rsid w:val="006137AD"/>
    <w:rsid w:val="00613A08"/>
    <w:rsid w:val="00613C7F"/>
    <w:rsid w:val="006149A9"/>
    <w:rsid w:val="00614AF3"/>
    <w:rsid w:val="00615F5E"/>
    <w:rsid w:val="0061714D"/>
    <w:rsid w:val="00617AC7"/>
    <w:rsid w:val="00617C86"/>
    <w:rsid w:val="0062037D"/>
    <w:rsid w:val="00620398"/>
    <w:rsid w:val="00620499"/>
    <w:rsid w:val="006207E8"/>
    <w:rsid w:val="00620D8E"/>
    <w:rsid w:val="006217CE"/>
    <w:rsid w:val="006223AF"/>
    <w:rsid w:val="00622E2F"/>
    <w:rsid w:val="0062334E"/>
    <w:rsid w:val="006245EE"/>
    <w:rsid w:val="00624764"/>
    <w:rsid w:val="00625615"/>
    <w:rsid w:val="0062663D"/>
    <w:rsid w:val="00626959"/>
    <w:rsid w:val="006300D5"/>
    <w:rsid w:val="006308CF"/>
    <w:rsid w:val="00630E6E"/>
    <w:rsid w:val="00632A34"/>
    <w:rsid w:val="00632B43"/>
    <w:rsid w:val="00632C3E"/>
    <w:rsid w:val="0063306B"/>
    <w:rsid w:val="006330BF"/>
    <w:rsid w:val="0063453B"/>
    <w:rsid w:val="00634A37"/>
    <w:rsid w:val="00634EDF"/>
    <w:rsid w:val="006358A0"/>
    <w:rsid w:val="0063616B"/>
    <w:rsid w:val="0063666B"/>
    <w:rsid w:val="0063790D"/>
    <w:rsid w:val="0064075F"/>
    <w:rsid w:val="00640E96"/>
    <w:rsid w:val="00642FC6"/>
    <w:rsid w:val="00644C30"/>
    <w:rsid w:val="00644EEE"/>
    <w:rsid w:val="0064515F"/>
    <w:rsid w:val="006454FC"/>
    <w:rsid w:val="00645A31"/>
    <w:rsid w:val="00646857"/>
    <w:rsid w:val="00646B2E"/>
    <w:rsid w:val="00650B47"/>
    <w:rsid w:val="0065132C"/>
    <w:rsid w:val="006513C2"/>
    <w:rsid w:val="006517BB"/>
    <w:rsid w:val="00652D79"/>
    <w:rsid w:val="0065329B"/>
    <w:rsid w:val="00653792"/>
    <w:rsid w:val="00654F4A"/>
    <w:rsid w:val="00657DAA"/>
    <w:rsid w:val="00657F45"/>
    <w:rsid w:val="00660F8D"/>
    <w:rsid w:val="00661ADA"/>
    <w:rsid w:val="00661C30"/>
    <w:rsid w:val="00662990"/>
    <w:rsid w:val="00662F81"/>
    <w:rsid w:val="0066323A"/>
    <w:rsid w:val="006636E5"/>
    <w:rsid w:val="006639B9"/>
    <w:rsid w:val="006645FB"/>
    <w:rsid w:val="00665412"/>
    <w:rsid w:val="0066570D"/>
    <w:rsid w:val="00673360"/>
    <w:rsid w:val="00674CF1"/>
    <w:rsid w:val="00676C31"/>
    <w:rsid w:val="00676CAA"/>
    <w:rsid w:val="00676D24"/>
    <w:rsid w:val="006771A3"/>
    <w:rsid w:val="00677A2A"/>
    <w:rsid w:val="00680527"/>
    <w:rsid w:val="00682FD6"/>
    <w:rsid w:val="00683769"/>
    <w:rsid w:val="00683A5C"/>
    <w:rsid w:val="00684614"/>
    <w:rsid w:val="00684CBC"/>
    <w:rsid w:val="00687B44"/>
    <w:rsid w:val="0069126F"/>
    <w:rsid w:val="00691458"/>
    <w:rsid w:val="00691585"/>
    <w:rsid w:val="00691735"/>
    <w:rsid w:val="00691B53"/>
    <w:rsid w:val="006923C7"/>
    <w:rsid w:val="006927F7"/>
    <w:rsid w:val="00693241"/>
    <w:rsid w:val="0069329E"/>
    <w:rsid w:val="00694389"/>
    <w:rsid w:val="0069472F"/>
    <w:rsid w:val="0069477A"/>
    <w:rsid w:val="00696353"/>
    <w:rsid w:val="006966C3"/>
    <w:rsid w:val="00696C17"/>
    <w:rsid w:val="006A0CBE"/>
    <w:rsid w:val="006A2911"/>
    <w:rsid w:val="006A2B88"/>
    <w:rsid w:val="006A3104"/>
    <w:rsid w:val="006A39A3"/>
    <w:rsid w:val="006A3BC7"/>
    <w:rsid w:val="006A5B08"/>
    <w:rsid w:val="006A5C4E"/>
    <w:rsid w:val="006A6659"/>
    <w:rsid w:val="006A6C11"/>
    <w:rsid w:val="006A7B63"/>
    <w:rsid w:val="006B04DC"/>
    <w:rsid w:val="006B0698"/>
    <w:rsid w:val="006B0926"/>
    <w:rsid w:val="006B0C42"/>
    <w:rsid w:val="006B1953"/>
    <w:rsid w:val="006B1A73"/>
    <w:rsid w:val="006B25FF"/>
    <w:rsid w:val="006B3501"/>
    <w:rsid w:val="006B3A40"/>
    <w:rsid w:val="006B4360"/>
    <w:rsid w:val="006B437D"/>
    <w:rsid w:val="006B56CC"/>
    <w:rsid w:val="006B7575"/>
    <w:rsid w:val="006B7A88"/>
    <w:rsid w:val="006C026C"/>
    <w:rsid w:val="006C1F1E"/>
    <w:rsid w:val="006C28DD"/>
    <w:rsid w:val="006C2FD1"/>
    <w:rsid w:val="006C3370"/>
    <w:rsid w:val="006C34E9"/>
    <w:rsid w:val="006C365A"/>
    <w:rsid w:val="006C3A26"/>
    <w:rsid w:val="006C3B3E"/>
    <w:rsid w:val="006C4908"/>
    <w:rsid w:val="006C503D"/>
    <w:rsid w:val="006C5130"/>
    <w:rsid w:val="006C64F0"/>
    <w:rsid w:val="006C6878"/>
    <w:rsid w:val="006D0857"/>
    <w:rsid w:val="006D1F1F"/>
    <w:rsid w:val="006D3339"/>
    <w:rsid w:val="006D3BA2"/>
    <w:rsid w:val="006D3EFA"/>
    <w:rsid w:val="006D3F54"/>
    <w:rsid w:val="006D4950"/>
    <w:rsid w:val="006D56F7"/>
    <w:rsid w:val="006D5B0E"/>
    <w:rsid w:val="006D5B20"/>
    <w:rsid w:val="006D7220"/>
    <w:rsid w:val="006E062C"/>
    <w:rsid w:val="006E0E69"/>
    <w:rsid w:val="006E0FE0"/>
    <w:rsid w:val="006E1DBC"/>
    <w:rsid w:val="006E1F55"/>
    <w:rsid w:val="006E3E96"/>
    <w:rsid w:val="006E5C92"/>
    <w:rsid w:val="006E6152"/>
    <w:rsid w:val="006E7878"/>
    <w:rsid w:val="006F0AD1"/>
    <w:rsid w:val="006F0CA7"/>
    <w:rsid w:val="006F102B"/>
    <w:rsid w:val="006F1712"/>
    <w:rsid w:val="006F28A6"/>
    <w:rsid w:val="006F2DE7"/>
    <w:rsid w:val="006F35EA"/>
    <w:rsid w:val="006F689E"/>
    <w:rsid w:val="006F78BB"/>
    <w:rsid w:val="007016D3"/>
    <w:rsid w:val="007023DE"/>
    <w:rsid w:val="0070270C"/>
    <w:rsid w:val="007032CC"/>
    <w:rsid w:val="0070447D"/>
    <w:rsid w:val="00706906"/>
    <w:rsid w:val="0070726C"/>
    <w:rsid w:val="007101BF"/>
    <w:rsid w:val="00710EB9"/>
    <w:rsid w:val="0071313F"/>
    <w:rsid w:val="007132B7"/>
    <w:rsid w:val="00713447"/>
    <w:rsid w:val="00713610"/>
    <w:rsid w:val="00713679"/>
    <w:rsid w:val="00714014"/>
    <w:rsid w:val="00714873"/>
    <w:rsid w:val="00714EB2"/>
    <w:rsid w:val="007151E5"/>
    <w:rsid w:val="00715857"/>
    <w:rsid w:val="0071633E"/>
    <w:rsid w:val="00716EF7"/>
    <w:rsid w:val="00724141"/>
    <w:rsid w:val="0072485D"/>
    <w:rsid w:val="007249EF"/>
    <w:rsid w:val="00724AEC"/>
    <w:rsid w:val="00724B72"/>
    <w:rsid w:val="00724F4F"/>
    <w:rsid w:val="00725012"/>
    <w:rsid w:val="007250AA"/>
    <w:rsid w:val="0072513E"/>
    <w:rsid w:val="007253FC"/>
    <w:rsid w:val="00725C79"/>
    <w:rsid w:val="00725F2C"/>
    <w:rsid w:val="00725F9A"/>
    <w:rsid w:val="007262EB"/>
    <w:rsid w:val="007271A7"/>
    <w:rsid w:val="0072741C"/>
    <w:rsid w:val="007277D6"/>
    <w:rsid w:val="00727853"/>
    <w:rsid w:val="00730470"/>
    <w:rsid w:val="007305DE"/>
    <w:rsid w:val="007306E8"/>
    <w:rsid w:val="007312B8"/>
    <w:rsid w:val="0073205C"/>
    <w:rsid w:val="00732506"/>
    <w:rsid w:val="00733A7D"/>
    <w:rsid w:val="00733C2B"/>
    <w:rsid w:val="007350D4"/>
    <w:rsid w:val="007359AD"/>
    <w:rsid w:val="00736D79"/>
    <w:rsid w:val="0074065F"/>
    <w:rsid w:val="007410FE"/>
    <w:rsid w:val="00742741"/>
    <w:rsid w:val="00742A88"/>
    <w:rsid w:val="007437C0"/>
    <w:rsid w:val="00744857"/>
    <w:rsid w:val="0074508F"/>
    <w:rsid w:val="00745222"/>
    <w:rsid w:val="00745339"/>
    <w:rsid w:val="00746187"/>
    <w:rsid w:val="007462FB"/>
    <w:rsid w:val="00747730"/>
    <w:rsid w:val="007501BB"/>
    <w:rsid w:val="0075070A"/>
    <w:rsid w:val="00750D2E"/>
    <w:rsid w:val="007510DF"/>
    <w:rsid w:val="007511C8"/>
    <w:rsid w:val="00751488"/>
    <w:rsid w:val="007514F4"/>
    <w:rsid w:val="0075212E"/>
    <w:rsid w:val="007521CC"/>
    <w:rsid w:val="007528A2"/>
    <w:rsid w:val="00752E92"/>
    <w:rsid w:val="00755942"/>
    <w:rsid w:val="00755B6D"/>
    <w:rsid w:val="00756FC6"/>
    <w:rsid w:val="00757067"/>
    <w:rsid w:val="007625C4"/>
    <w:rsid w:val="0076446A"/>
    <w:rsid w:val="00764F29"/>
    <w:rsid w:val="00765052"/>
    <w:rsid w:val="0076554F"/>
    <w:rsid w:val="007655EC"/>
    <w:rsid w:val="007657B9"/>
    <w:rsid w:val="00765ACA"/>
    <w:rsid w:val="0076607D"/>
    <w:rsid w:val="007672DB"/>
    <w:rsid w:val="007674C8"/>
    <w:rsid w:val="00767861"/>
    <w:rsid w:val="00770634"/>
    <w:rsid w:val="00770CC7"/>
    <w:rsid w:val="0077121D"/>
    <w:rsid w:val="00771418"/>
    <w:rsid w:val="00771698"/>
    <w:rsid w:val="007726E7"/>
    <w:rsid w:val="00772CDC"/>
    <w:rsid w:val="00773A64"/>
    <w:rsid w:val="007752FF"/>
    <w:rsid w:val="0077567A"/>
    <w:rsid w:val="007756EF"/>
    <w:rsid w:val="007763A3"/>
    <w:rsid w:val="00776570"/>
    <w:rsid w:val="00776BAB"/>
    <w:rsid w:val="007779F5"/>
    <w:rsid w:val="007803B2"/>
    <w:rsid w:val="00780813"/>
    <w:rsid w:val="00781B16"/>
    <w:rsid w:val="00781BCF"/>
    <w:rsid w:val="007820CF"/>
    <w:rsid w:val="0078236E"/>
    <w:rsid w:val="0078295D"/>
    <w:rsid w:val="00782DCA"/>
    <w:rsid w:val="0078420B"/>
    <w:rsid w:val="00784583"/>
    <w:rsid w:val="00784A95"/>
    <w:rsid w:val="007866FA"/>
    <w:rsid w:val="00787D19"/>
    <w:rsid w:val="00790B18"/>
    <w:rsid w:val="007914C1"/>
    <w:rsid w:val="00792DBF"/>
    <w:rsid w:val="00792E7A"/>
    <w:rsid w:val="007931C5"/>
    <w:rsid w:val="00793B41"/>
    <w:rsid w:val="0079476E"/>
    <w:rsid w:val="007949A9"/>
    <w:rsid w:val="00795CB6"/>
    <w:rsid w:val="00797DAA"/>
    <w:rsid w:val="007A071F"/>
    <w:rsid w:val="007A0824"/>
    <w:rsid w:val="007A2A9E"/>
    <w:rsid w:val="007A2CCE"/>
    <w:rsid w:val="007A300F"/>
    <w:rsid w:val="007A3135"/>
    <w:rsid w:val="007A3329"/>
    <w:rsid w:val="007A49B4"/>
    <w:rsid w:val="007A568D"/>
    <w:rsid w:val="007A5EA6"/>
    <w:rsid w:val="007A6422"/>
    <w:rsid w:val="007A6B75"/>
    <w:rsid w:val="007A78CF"/>
    <w:rsid w:val="007B09FA"/>
    <w:rsid w:val="007B1D5E"/>
    <w:rsid w:val="007B29F4"/>
    <w:rsid w:val="007B34DD"/>
    <w:rsid w:val="007B3966"/>
    <w:rsid w:val="007B3FB7"/>
    <w:rsid w:val="007B530F"/>
    <w:rsid w:val="007B53EC"/>
    <w:rsid w:val="007B7911"/>
    <w:rsid w:val="007B7DE1"/>
    <w:rsid w:val="007C02D3"/>
    <w:rsid w:val="007C2FB9"/>
    <w:rsid w:val="007C332B"/>
    <w:rsid w:val="007C3833"/>
    <w:rsid w:val="007C3DD0"/>
    <w:rsid w:val="007C4312"/>
    <w:rsid w:val="007C5BC6"/>
    <w:rsid w:val="007C6093"/>
    <w:rsid w:val="007C69A0"/>
    <w:rsid w:val="007C73BC"/>
    <w:rsid w:val="007C7880"/>
    <w:rsid w:val="007C7A74"/>
    <w:rsid w:val="007C7F8C"/>
    <w:rsid w:val="007D05EF"/>
    <w:rsid w:val="007D0865"/>
    <w:rsid w:val="007D09BF"/>
    <w:rsid w:val="007D0FE4"/>
    <w:rsid w:val="007D1485"/>
    <w:rsid w:val="007D2150"/>
    <w:rsid w:val="007D41E6"/>
    <w:rsid w:val="007D484C"/>
    <w:rsid w:val="007D7136"/>
    <w:rsid w:val="007D7BA7"/>
    <w:rsid w:val="007E0998"/>
    <w:rsid w:val="007E14C3"/>
    <w:rsid w:val="007E2A51"/>
    <w:rsid w:val="007E30BF"/>
    <w:rsid w:val="007E3CAF"/>
    <w:rsid w:val="007E44ED"/>
    <w:rsid w:val="007E5229"/>
    <w:rsid w:val="007E5232"/>
    <w:rsid w:val="007E55FA"/>
    <w:rsid w:val="007E5F93"/>
    <w:rsid w:val="007E6866"/>
    <w:rsid w:val="007E6DBB"/>
    <w:rsid w:val="007E7CCA"/>
    <w:rsid w:val="007F0322"/>
    <w:rsid w:val="007F0B74"/>
    <w:rsid w:val="007F0DE8"/>
    <w:rsid w:val="007F0EA4"/>
    <w:rsid w:val="007F1534"/>
    <w:rsid w:val="007F19CA"/>
    <w:rsid w:val="007F1B39"/>
    <w:rsid w:val="007F2F13"/>
    <w:rsid w:val="007F308B"/>
    <w:rsid w:val="007F3710"/>
    <w:rsid w:val="007F3901"/>
    <w:rsid w:val="007F5344"/>
    <w:rsid w:val="007F5B90"/>
    <w:rsid w:val="007F5CF5"/>
    <w:rsid w:val="00800B39"/>
    <w:rsid w:val="00800E84"/>
    <w:rsid w:val="00800FDE"/>
    <w:rsid w:val="00801061"/>
    <w:rsid w:val="008010C6"/>
    <w:rsid w:val="0080168A"/>
    <w:rsid w:val="00801B27"/>
    <w:rsid w:val="00802DEC"/>
    <w:rsid w:val="00803084"/>
    <w:rsid w:val="00803715"/>
    <w:rsid w:val="0080613D"/>
    <w:rsid w:val="00806967"/>
    <w:rsid w:val="008070FE"/>
    <w:rsid w:val="008074A5"/>
    <w:rsid w:val="00807689"/>
    <w:rsid w:val="00807698"/>
    <w:rsid w:val="00810090"/>
    <w:rsid w:val="00810319"/>
    <w:rsid w:val="00810BC1"/>
    <w:rsid w:val="00814638"/>
    <w:rsid w:val="008150C7"/>
    <w:rsid w:val="0081564C"/>
    <w:rsid w:val="00816393"/>
    <w:rsid w:val="008165E2"/>
    <w:rsid w:val="00816C24"/>
    <w:rsid w:val="0082241B"/>
    <w:rsid w:val="00822B36"/>
    <w:rsid w:val="00822C0B"/>
    <w:rsid w:val="00824117"/>
    <w:rsid w:val="00824BD4"/>
    <w:rsid w:val="00824DAF"/>
    <w:rsid w:val="00824E88"/>
    <w:rsid w:val="00825B94"/>
    <w:rsid w:val="00825FF6"/>
    <w:rsid w:val="00827869"/>
    <w:rsid w:val="00830511"/>
    <w:rsid w:val="00831116"/>
    <w:rsid w:val="0083212A"/>
    <w:rsid w:val="008327F7"/>
    <w:rsid w:val="008328BD"/>
    <w:rsid w:val="008330BD"/>
    <w:rsid w:val="008331C2"/>
    <w:rsid w:val="00834535"/>
    <w:rsid w:val="00834680"/>
    <w:rsid w:val="00834F7F"/>
    <w:rsid w:val="00834F91"/>
    <w:rsid w:val="00835266"/>
    <w:rsid w:val="00835F15"/>
    <w:rsid w:val="00836CF2"/>
    <w:rsid w:val="00837872"/>
    <w:rsid w:val="008407C0"/>
    <w:rsid w:val="00840900"/>
    <w:rsid w:val="00840AAF"/>
    <w:rsid w:val="00840E4C"/>
    <w:rsid w:val="00841209"/>
    <w:rsid w:val="008412A8"/>
    <w:rsid w:val="00841647"/>
    <w:rsid w:val="00842014"/>
    <w:rsid w:val="00842B44"/>
    <w:rsid w:val="00842E33"/>
    <w:rsid w:val="008456AF"/>
    <w:rsid w:val="00845D77"/>
    <w:rsid w:val="00846263"/>
    <w:rsid w:val="0084633D"/>
    <w:rsid w:val="008464A3"/>
    <w:rsid w:val="00846E26"/>
    <w:rsid w:val="00846E8C"/>
    <w:rsid w:val="00846EF4"/>
    <w:rsid w:val="00847075"/>
    <w:rsid w:val="00847194"/>
    <w:rsid w:val="008471E1"/>
    <w:rsid w:val="00847C53"/>
    <w:rsid w:val="00850933"/>
    <w:rsid w:val="00850981"/>
    <w:rsid w:val="00850DDA"/>
    <w:rsid w:val="00851DAD"/>
    <w:rsid w:val="00852963"/>
    <w:rsid w:val="00852DF7"/>
    <w:rsid w:val="00853C81"/>
    <w:rsid w:val="00854256"/>
    <w:rsid w:val="00855DE5"/>
    <w:rsid w:val="0085758A"/>
    <w:rsid w:val="0085780A"/>
    <w:rsid w:val="00860A37"/>
    <w:rsid w:val="00860D5E"/>
    <w:rsid w:val="0086253B"/>
    <w:rsid w:val="00862DFB"/>
    <w:rsid w:val="00863543"/>
    <w:rsid w:val="00863FE9"/>
    <w:rsid w:val="00864118"/>
    <w:rsid w:val="008641C4"/>
    <w:rsid w:val="00864471"/>
    <w:rsid w:val="00864692"/>
    <w:rsid w:val="008647B7"/>
    <w:rsid w:val="00865F49"/>
    <w:rsid w:val="00867A1D"/>
    <w:rsid w:val="00870331"/>
    <w:rsid w:val="008703E8"/>
    <w:rsid w:val="008713D8"/>
    <w:rsid w:val="00871B15"/>
    <w:rsid w:val="00872341"/>
    <w:rsid w:val="0087343A"/>
    <w:rsid w:val="00873488"/>
    <w:rsid w:val="008735D6"/>
    <w:rsid w:val="0087447D"/>
    <w:rsid w:val="008744EC"/>
    <w:rsid w:val="008753D8"/>
    <w:rsid w:val="00875B25"/>
    <w:rsid w:val="00875C6E"/>
    <w:rsid w:val="00875F9E"/>
    <w:rsid w:val="0088006E"/>
    <w:rsid w:val="00883037"/>
    <w:rsid w:val="00883455"/>
    <w:rsid w:val="008846C9"/>
    <w:rsid w:val="00885A5D"/>
    <w:rsid w:val="00886CBB"/>
    <w:rsid w:val="00891712"/>
    <w:rsid w:val="0089175A"/>
    <w:rsid w:val="00891D8D"/>
    <w:rsid w:val="008952EF"/>
    <w:rsid w:val="008955BF"/>
    <w:rsid w:val="00895AE4"/>
    <w:rsid w:val="00896E6B"/>
    <w:rsid w:val="008A0B7F"/>
    <w:rsid w:val="008A1324"/>
    <w:rsid w:val="008A440A"/>
    <w:rsid w:val="008A4C7C"/>
    <w:rsid w:val="008A5616"/>
    <w:rsid w:val="008A56C1"/>
    <w:rsid w:val="008A5B96"/>
    <w:rsid w:val="008A69DD"/>
    <w:rsid w:val="008B0B75"/>
    <w:rsid w:val="008B0BB5"/>
    <w:rsid w:val="008B2786"/>
    <w:rsid w:val="008B2B4D"/>
    <w:rsid w:val="008B3ABC"/>
    <w:rsid w:val="008B41B0"/>
    <w:rsid w:val="008B4304"/>
    <w:rsid w:val="008B4689"/>
    <w:rsid w:val="008B562F"/>
    <w:rsid w:val="008B56DB"/>
    <w:rsid w:val="008B59BB"/>
    <w:rsid w:val="008B5C30"/>
    <w:rsid w:val="008B6138"/>
    <w:rsid w:val="008B6B49"/>
    <w:rsid w:val="008B6B66"/>
    <w:rsid w:val="008C1770"/>
    <w:rsid w:val="008C27FE"/>
    <w:rsid w:val="008C2B1E"/>
    <w:rsid w:val="008C2EA8"/>
    <w:rsid w:val="008C3F04"/>
    <w:rsid w:val="008C4395"/>
    <w:rsid w:val="008C5684"/>
    <w:rsid w:val="008C570C"/>
    <w:rsid w:val="008C650F"/>
    <w:rsid w:val="008C6A7E"/>
    <w:rsid w:val="008C7A20"/>
    <w:rsid w:val="008D095A"/>
    <w:rsid w:val="008D0AFC"/>
    <w:rsid w:val="008D12BB"/>
    <w:rsid w:val="008D19EA"/>
    <w:rsid w:val="008D1C9E"/>
    <w:rsid w:val="008D1E5D"/>
    <w:rsid w:val="008D28A8"/>
    <w:rsid w:val="008D2E78"/>
    <w:rsid w:val="008D3065"/>
    <w:rsid w:val="008D3078"/>
    <w:rsid w:val="008D3F31"/>
    <w:rsid w:val="008D40C4"/>
    <w:rsid w:val="008D4986"/>
    <w:rsid w:val="008D68F3"/>
    <w:rsid w:val="008D6CA2"/>
    <w:rsid w:val="008E0C1C"/>
    <w:rsid w:val="008E194D"/>
    <w:rsid w:val="008E2725"/>
    <w:rsid w:val="008E28E2"/>
    <w:rsid w:val="008E551E"/>
    <w:rsid w:val="008E5B3A"/>
    <w:rsid w:val="008E683E"/>
    <w:rsid w:val="008E6EB3"/>
    <w:rsid w:val="008E7889"/>
    <w:rsid w:val="008F02D7"/>
    <w:rsid w:val="008F0920"/>
    <w:rsid w:val="008F0B6E"/>
    <w:rsid w:val="008F14E1"/>
    <w:rsid w:val="008F1B07"/>
    <w:rsid w:val="008F1F7D"/>
    <w:rsid w:val="008F2CFE"/>
    <w:rsid w:val="008F3462"/>
    <w:rsid w:val="008F35E6"/>
    <w:rsid w:val="008F478F"/>
    <w:rsid w:val="008F4C3D"/>
    <w:rsid w:val="008F4F4A"/>
    <w:rsid w:val="008F54F8"/>
    <w:rsid w:val="00903055"/>
    <w:rsid w:val="0090334F"/>
    <w:rsid w:val="0090368E"/>
    <w:rsid w:val="00903D31"/>
    <w:rsid w:val="0090447F"/>
    <w:rsid w:val="009046EE"/>
    <w:rsid w:val="00904B87"/>
    <w:rsid w:val="00905628"/>
    <w:rsid w:val="0090656F"/>
    <w:rsid w:val="00906905"/>
    <w:rsid w:val="00907BED"/>
    <w:rsid w:val="00907F96"/>
    <w:rsid w:val="009103AB"/>
    <w:rsid w:val="009114BA"/>
    <w:rsid w:val="0091156E"/>
    <w:rsid w:val="0091256E"/>
    <w:rsid w:val="009128AA"/>
    <w:rsid w:val="00913941"/>
    <w:rsid w:val="009141AE"/>
    <w:rsid w:val="00914DCD"/>
    <w:rsid w:val="009153D3"/>
    <w:rsid w:val="00916146"/>
    <w:rsid w:val="00916214"/>
    <w:rsid w:val="009164EA"/>
    <w:rsid w:val="00916588"/>
    <w:rsid w:val="00916603"/>
    <w:rsid w:val="00916C9D"/>
    <w:rsid w:val="00917275"/>
    <w:rsid w:val="00920101"/>
    <w:rsid w:val="00921E9C"/>
    <w:rsid w:val="00922B48"/>
    <w:rsid w:val="0092404C"/>
    <w:rsid w:val="009254C6"/>
    <w:rsid w:val="0092609D"/>
    <w:rsid w:val="00926BAF"/>
    <w:rsid w:val="009278CE"/>
    <w:rsid w:val="00933752"/>
    <w:rsid w:val="0093589E"/>
    <w:rsid w:val="00935D63"/>
    <w:rsid w:val="00937A7B"/>
    <w:rsid w:val="009413D7"/>
    <w:rsid w:val="009416B6"/>
    <w:rsid w:val="009428CF"/>
    <w:rsid w:val="009434E2"/>
    <w:rsid w:val="00944C8B"/>
    <w:rsid w:val="00944E49"/>
    <w:rsid w:val="00945379"/>
    <w:rsid w:val="00947D50"/>
    <w:rsid w:val="009508FA"/>
    <w:rsid w:val="00951ADF"/>
    <w:rsid w:val="009522D7"/>
    <w:rsid w:val="00952DF5"/>
    <w:rsid w:val="0095309D"/>
    <w:rsid w:val="0095354F"/>
    <w:rsid w:val="00953C54"/>
    <w:rsid w:val="00954122"/>
    <w:rsid w:val="00954173"/>
    <w:rsid w:val="00954F45"/>
    <w:rsid w:val="0095607A"/>
    <w:rsid w:val="00956AE4"/>
    <w:rsid w:val="00956C31"/>
    <w:rsid w:val="00956FF1"/>
    <w:rsid w:val="009574B6"/>
    <w:rsid w:val="009600EA"/>
    <w:rsid w:val="00960397"/>
    <w:rsid w:val="00960B0A"/>
    <w:rsid w:val="00961624"/>
    <w:rsid w:val="00961884"/>
    <w:rsid w:val="009618EE"/>
    <w:rsid w:val="00962276"/>
    <w:rsid w:val="00962C15"/>
    <w:rsid w:val="00963454"/>
    <w:rsid w:val="00964161"/>
    <w:rsid w:val="00964BE3"/>
    <w:rsid w:val="00964D2C"/>
    <w:rsid w:val="00966A45"/>
    <w:rsid w:val="00967586"/>
    <w:rsid w:val="00967AB3"/>
    <w:rsid w:val="00970DFA"/>
    <w:rsid w:val="00971A34"/>
    <w:rsid w:val="0097370D"/>
    <w:rsid w:val="00973C6C"/>
    <w:rsid w:val="00973E2E"/>
    <w:rsid w:val="0097658C"/>
    <w:rsid w:val="00976C81"/>
    <w:rsid w:val="0097715C"/>
    <w:rsid w:val="00980078"/>
    <w:rsid w:val="00980507"/>
    <w:rsid w:val="00980A40"/>
    <w:rsid w:val="00981168"/>
    <w:rsid w:val="00981260"/>
    <w:rsid w:val="00982AB5"/>
    <w:rsid w:val="0098326F"/>
    <w:rsid w:val="009837DD"/>
    <w:rsid w:val="0098492F"/>
    <w:rsid w:val="00984E77"/>
    <w:rsid w:val="00985BD9"/>
    <w:rsid w:val="00986758"/>
    <w:rsid w:val="009869CB"/>
    <w:rsid w:val="0098765C"/>
    <w:rsid w:val="00987947"/>
    <w:rsid w:val="00987FAC"/>
    <w:rsid w:val="00990765"/>
    <w:rsid w:val="00990D7B"/>
    <w:rsid w:val="00990FD5"/>
    <w:rsid w:val="00991C7C"/>
    <w:rsid w:val="0099293C"/>
    <w:rsid w:val="00992C29"/>
    <w:rsid w:val="009939B7"/>
    <w:rsid w:val="00994697"/>
    <w:rsid w:val="009948F6"/>
    <w:rsid w:val="00994F7A"/>
    <w:rsid w:val="00995988"/>
    <w:rsid w:val="00996B23"/>
    <w:rsid w:val="00997020"/>
    <w:rsid w:val="009971B2"/>
    <w:rsid w:val="009979E4"/>
    <w:rsid w:val="00997E71"/>
    <w:rsid w:val="009A174C"/>
    <w:rsid w:val="009A298E"/>
    <w:rsid w:val="009A2FAF"/>
    <w:rsid w:val="009A30F8"/>
    <w:rsid w:val="009A3831"/>
    <w:rsid w:val="009A3E42"/>
    <w:rsid w:val="009A440D"/>
    <w:rsid w:val="009A47D9"/>
    <w:rsid w:val="009A48C4"/>
    <w:rsid w:val="009A4CB7"/>
    <w:rsid w:val="009A4F43"/>
    <w:rsid w:val="009A6195"/>
    <w:rsid w:val="009B11A6"/>
    <w:rsid w:val="009B1571"/>
    <w:rsid w:val="009B2426"/>
    <w:rsid w:val="009B298F"/>
    <w:rsid w:val="009B310A"/>
    <w:rsid w:val="009B3580"/>
    <w:rsid w:val="009B393A"/>
    <w:rsid w:val="009B540D"/>
    <w:rsid w:val="009B5E3E"/>
    <w:rsid w:val="009B6A3F"/>
    <w:rsid w:val="009B6DA0"/>
    <w:rsid w:val="009C0031"/>
    <w:rsid w:val="009C03EB"/>
    <w:rsid w:val="009C07D2"/>
    <w:rsid w:val="009C15CE"/>
    <w:rsid w:val="009C165B"/>
    <w:rsid w:val="009C2656"/>
    <w:rsid w:val="009C3563"/>
    <w:rsid w:val="009C3632"/>
    <w:rsid w:val="009C36DB"/>
    <w:rsid w:val="009C468B"/>
    <w:rsid w:val="009C568E"/>
    <w:rsid w:val="009C7446"/>
    <w:rsid w:val="009C78AB"/>
    <w:rsid w:val="009D0BDB"/>
    <w:rsid w:val="009D1277"/>
    <w:rsid w:val="009D16B7"/>
    <w:rsid w:val="009D16BD"/>
    <w:rsid w:val="009D207D"/>
    <w:rsid w:val="009D231F"/>
    <w:rsid w:val="009D26BB"/>
    <w:rsid w:val="009D2FC5"/>
    <w:rsid w:val="009D30FC"/>
    <w:rsid w:val="009D4B8D"/>
    <w:rsid w:val="009D4E9F"/>
    <w:rsid w:val="009D55C0"/>
    <w:rsid w:val="009D5FA8"/>
    <w:rsid w:val="009D67F7"/>
    <w:rsid w:val="009E0254"/>
    <w:rsid w:val="009E08B1"/>
    <w:rsid w:val="009E1132"/>
    <w:rsid w:val="009E33C9"/>
    <w:rsid w:val="009E3562"/>
    <w:rsid w:val="009E35CB"/>
    <w:rsid w:val="009E3D85"/>
    <w:rsid w:val="009E408B"/>
    <w:rsid w:val="009E4406"/>
    <w:rsid w:val="009E475C"/>
    <w:rsid w:val="009E4A3F"/>
    <w:rsid w:val="009E4FCB"/>
    <w:rsid w:val="009E5CD9"/>
    <w:rsid w:val="009E6A25"/>
    <w:rsid w:val="009F09EB"/>
    <w:rsid w:val="009F12DF"/>
    <w:rsid w:val="009F137E"/>
    <w:rsid w:val="009F1955"/>
    <w:rsid w:val="009F1E46"/>
    <w:rsid w:val="009F1E86"/>
    <w:rsid w:val="009F24C3"/>
    <w:rsid w:val="009F36AE"/>
    <w:rsid w:val="009F46DA"/>
    <w:rsid w:val="009F6B86"/>
    <w:rsid w:val="009F757E"/>
    <w:rsid w:val="009F786B"/>
    <w:rsid w:val="00A001B9"/>
    <w:rsid w:val="00A00350"/>
    <w:rsid w:val="00A005C3"/>
    <w:rsid w:val="00A00692"/>
    <w:rsid w:val="00A00BD6"/>
    <w:rsid w:val="00A00D93"/>
    <w:rsid w:val="00A01408"/>
    <w:rsid w:val="00A01D42"/>
    <w:rsid w:val="00A02BC4"/>
    <w:rsid w:val="00A03505"/>
    <w:rsid w:val="00A03515"/>
    <w:rsid w:val="00A04051"/>
    <w:rsid w:val="00A051D7"/>
    <w:rsid w:val="00A07766"/>
    <w:rsid w:val="00A1078C"/>
    <w:rsid w:val="00A1121D"/>
    <w:rsid w:val="00A1147F"/>
    <w:rsid w:val="00A11751"/>
    <w:rsid w:val="00A12856"/>
    <w:rsid w:val="00A1498E"/>
    <w:rsid w:val="00A14A08"/>
    <w:rsid w:val="00A14AA2"/>
    <w:rsid w:val="00A14D47"/>
    <w:rsid w:val="00A15B80"/>
    <w:rsid w:val="00A15DAC"/>
    <w:rsid w:val="00A16121"/>
    <w:rsid w:val="00A166E2"/>
    <w:rsid w:val="00A16A80"/>
    <w:rsid w:val="00A17727"/>
    <w:rsid w:val="00A177F5"/>
    <w:rsid w:val="00A21AF3"/>
    <w:rsid w:val="00A22B6B"/>
    <w:rsid w:val="00A23A79"/>
    <w:rsid w:val="00A24341"/>
    <w:rsid w:val="00A2439D"/>
    <w:rsid w:val="00A245DE"/>
    <w:rsid w:val="00A24810"/>
    <w:rsid w:val="00A2595A"/>
    <w:rsid w:val="00A271C5"/>
    <w:rsid w:val="00A27AA3"/>
    <w:rsid w:val="00A27D9F"/>
    <w:rsid w:val="00A33819"/>
    <w:rsid w:val="00A33A75"/>
    <w:rsid w:val="00A33D54"/>
    <w:rsid w:val="00A34051"/>
    <w:rsid w:val="00A35042"/>
    <w:rsid w:val="00A353B6"/>
    <w:rsid w:val="00A359DB"/>
    <w:rsid w:val="00A35F5C"/>
    <w:rsid w:val="00A36361"/>
    <w:rsid w:val="00A36E6B"/>
    <w:rsid w:val="00A374F3"/>
    <w:rsid w:val="00A3765F"/>
    <w:rsid w:val="00A37AFA"/>
    <w:rsid w:val="00A37B45"/>
    <w:rsid w:val="00A37C1B"/>
    <w:rsid w:val="00A41455"/>
    <w:rsid w:val="00A422EC"/>
    <w:rsid w:val="00A423AD"/>
    <w:rsid w:val="00A427F1"/>
    <w:rsid w:val="00A43629"/>
    <w:rsid w:val="00A4409B"/>
    <w:rsid w:val="00A447C1"/>
    <w:rsid w:val="00A44F98"/>
    <w:rsid w:val="00A451F4"/>
    <w:rsid w:val="00A45257"/>
    <w:rsid w:val="00A45E0B"/>
    <w:rsid w:val="00A46A91"/>
    <w:rsid w:val="00A47AC8"/>
    <w:rsid w:val="00A504F5"/>
    <w:rsid w:val="00A52E42"/>
    <w:rsid w:val="00A533E0"/>
    <w:rsid w:val="00A546CF"/>
    <w:rsid w:val="00A55855"/>
    <w:rsid w:val="00A565F7"/>
    <w:rsid w:val="00A56AEA"/>
    <w:rsid w:val="00A57006"/>
    <w:rsid w:val="00A60AFC"/>
    <w:rsid w:val="00A614C6"/>
    <w:rsid w:val="00A64562"/>
    <w:rsid w:val="00A65BA5"/>
    <w:rsid w:val="00A65CEB"/>
    <w:rsid w:val="00A66AE0"/>
    <w:rsid w:val="00A67040"/>
    <w:rsid w:val="00A7042D"/>
    <w:rsid w:val="00A70AB2"/>
    <w:rsid w:val="00A70D09"/>
    <w:rsid w:val="00A716E3"/>
    <w:rsid w:val="00A72AAA"/>
    <w:rsid w:val="00A72E1F"/>
    <w:rsid w:val="00A7336A"/>
    <w:rsid w:val="00A73DAD"/>
    <w:rsid w:val="00A73F03"/>
    <w:rsid w:val="00A742A1"/>
    <w:rsid w:val="00A746DA"/>
    <w:rsid w:val="00A74E73"/>
    <w:rsid w:val="00A74EBB"/>
    <w:rsid w:val="00A77811"/>
    <w:rsid w:val="00A77A60"/>
    <w:rsid w:val="00A77F5C"/>
    <w:rsid w:val="00A77F90"/>
    <w:rsid w:val="00A80436"/>
    <w:rsid w:val="00A80F87"/>
    <w:rsid w:val="00A81173"/>
    <w:rsid w:val="00A8179D"/>
    <w:rsid w:val="00A81BA3"/>
    <w:rsid w:val="00A83A8F"/>
    <w:rsid w:val="00A843BA"/>
    <w:rsid w:val="00A85067"/>
    <w:rsid w:val="00A856FF"/>
    <w:rsid w:val="00A860EC"/>
    <w:rsid w:val="00A862F8"/>
    <w:rsid w:val="00A86F18"/>
    <w:rsid w:val="00A8715F"/>
    <w:rsid w:val="00A87475"/>
    <w:rsid w:val="00A87F4D"/>
    <w:rsid w:val="00A9013B"/>
    <w:rsid w:val="00A9234D"/>
    <w:rsid w:val="00A93BB2"/>
    <w:rsid w:val="00A96E6D"/>
    <w:rsid w:val="00A97B0A"/>
    <w:rsid w:val="00A97BD6"/>
    <w:rsid w:val="00AA0704"/>
    <w:rsid w:val="00AA0A17"/>
    <w:rsid w:val="00AA22D7"/>
    <w:rsid w:val="00AA2DD9"/>
    <w:rsid w:val="00AA3FA1"/>
    <w:rsid w:val="00AA4CEC"/>
    <w:rsid w:val="00AA6188"/>
    <w:rsid w:val="00AA6C84"/>
    <w:rsid w:val="00AA6EAF"/>
    <w:rsid w:val="00AA7C1F"/>
    <w:rsid w:val="00AB013C"/>
    <w:rsid w:val="00AB0C59"/>
    <w:rsid w:val="00AB220D"/>
    <w:rsid w:val="00AB2698"/>
    <w:rsid w:val="00AB31D5"/>
    <w:rsid w:val="00AB3E5B"/>
    <w:rsid w:val="00AB4265"/>
    <w:rsid w:val="00AB66A2"/>
    <w:rsid w:val="00AB708D"/>
    <w:rsid w:val="00AB7520"/>
    <w:rsid w:val="00AB7639"/>
    <w:rsid w:val="00AB7C3D"/>
    <w:rsid w:val="00AB7DBD"/>
    <w:rsid w:val="00AC0029"/>
    <w:rsid w:val="00AC00D6"/>
    <w:rsid w:val="00AC0B5B"/>
    <w:rsid w:val="00AC1FC1"/>
    <w:rsid w:val="00AC22C5"/>
    <w:rsid w:val="00AC247A"/>
    <w:rsid w:val="00AC26E1"/>
    <w:rsid w:val="00AC2B14"/>
    <w:rsid w:val="00AC3568"/>
    <w:rsid w:val="00AC4A0D"/>
    <w:rsid w:val="00AC4A3F"/>
    <w:rsid w:val="00AC587E"/>
    <w:rsid w:val="00AC58F3"/>
    <w:rsid w:val="00AC5CE2"/>
    <w:rsid w:val="00AC6118"/>
    <w:rsid w:val="00AC794E"/>
    <w:rsid w:val="00AC7E57"/>
    <w:rsid w:val="00AD0492"/>
    <w:rsid w:val="00AD1552"/>
    <w:rsid w:val="00AD3AE3"/>
    <w:rsid w:val="00AD3CB4"/>
    <w:rsid w:val="00AD4425"/>
    <w:rsid w:val="00AD511A"/>
    <w:rsid w:val="00AD5287"/>
    <w:rsid w:val="00AD53DB"/>
    <w:rsid w:val="00AD569E"/>
    <w:rsid w:val="00AD5828"/>
    <w:rsid w:val="00AD5BBE"/>
    <w:rsid w:val="00AD5CE3"/>
    <w:rsid w:val="00AD5F8D"/>
    <w:rsid w:val="00AD67E2"/>
    <w:rsid w:val="00AD67FE"/>
    <w:rsid w:val="00AD690B"/>
    <w:rsid w:val="00AD6A73"/>
    <w:rsid w:val="00AD7F94"/>
    <w:rsid w:val="00AE1871"/>
    <w:rsid w:val="00AE2E37"/>
    <w:rsid w:val="00AE3705"/>
    <w:rsid w:val="00AE3CFF"/>
    <w:rsid w:val="00AE3D9B"/>
    <w:rsid w:val="00AE43B8"/>
    <w:rsid w:val="00AE5814"/>
    <w:rsid w:val="00AE744B"/>
    <w:rsid w:val="00AE7C74"/>
    <w:rsid w:val="00AF3D9C"/>
    <w:rsid w:val="00AF3E32"/>
    <w:rsid w:val="00AF453B"/>
    <w:rsid w:val="00AF4DA1"/>
    <w:rsid w:val="00AF6CBC"/>
    <w:rsid w:val="00AF6D0E"/>
    <w:rsid w:val="00AF6E07"/>
    <w:rsid w:val="00B00610"/>
    <w:rsid w:val="00B00C45"/>
    <w:rsid w:val="00B01457"/>
    <w:rsid w:val="00B01AC6"/>
    <w:rsid w:val="00B035BF"/>
    <w:rsid w:val="00B036EC"/>
    <w:rsid w:val="00B04F5F"/>
    <w:rsid w:val="00B05F10"/>
    <w:rsid w:val="00B05F87"/>
    <w:rsid w:val="00B070EB"/>
    <w:rsid w:val="00B072B0"/>
    <w:rsid w:val="00B07534"/>
    <w:rsid w:val="00B07B71"/>
    <w:rsid w:val="00B07CF7"/>
    <w:rsid w:val="00B07CFF"/>
    <w:rsid w:val="00B10900"/>
    <w:rsid w:val="00B10BE7"/>
    <w:rsid w:val="00B114DD"/>
    <w:rsid w:val="00B116EB"/>
    <w:rsid w:val="00B148D3"/>
    <w:rsid w:val="00B14A23"/>
    <w:rsid w:val="00B163A3"/>
    <w:rsid w:val="00B1689D"/>
    <w:rsid w:val="00B16F4D"/>
    <w:rsid w:val="00B176C9"/>
    <w:rsid w:val="00B17C14"/>
    <w:rsid w:val="00B17EAA"/>
    <w:rsid w:val="00B20A56"/>
    <w:rsid w:val="00B20C6A"/>
    <w:rsid w:val="00B214C9"/>
    <w:rsid w:val="00B21FFE"/>
    <w:rsid w:val="00B23F63"/>
    <w:rsid w:val="00B249FA"/>
    <w:rsid w:val="00B25092"/>
    <w:rsid w:val="00B30214"/>
    <w:rsid w:val="00B30D79"/>
    <w:rsid w:val="00B31B9C"/>
    <w:rsid w:val="00B328CB"/>
    <w:rsid w:val="00B330D3"/>
    <w:rsid w:val="00B33A24"/>
    <w:rsid w:val="00B33B8C"/>
    <w:rsid w:val="00B34035"/>
    <w:rsid w:val="00B34F7B"/>
    <w:rsid w:val="00B35452"/>
    <w:rsid w:val="00B357F9"/>
    <w:rsid w:val="00B400E5"/>
    <w:rsid w:val="00B40440"/>
    <w:rsid w:val="00B409F8"/>
    <w:rsid w:val="00B40B7B"/>
    <w:rsid w:val="00B40D38"/>
    <w:rsid w:val="00B412A3"/>
    <w:rsid w:val="00B413A3"/>
    <w:rsid w:val="00B41938"/>
    <w:rsid w:val="00B41BD3"/>
    <w:rsid w:val="00B4234A"/>
    <w:rsid w:val="00B42DF7"/>
    <w:rsid w:val="00B4455B"/>
    <w:rsid w:val="00B44BBD"/>
    <w:rsid w:val="00B44FC4"/>
    <w:rsid w:val="00B47040"/>
    <w:rsid w:val="00B4717F"/>
    <w:rsid w:val="00B47A30"/>
    <w:rsid w:val="00B5017E"/>
    <w:rsid w:val="00B5080A"/>
    <w:rsid w:val="00B50D29"/>
    <w:rsid w:val="00B51467"/>
    <w:rsid w:val="00B51A5A"/>
    <w:rsid w:val="00B52167"/>
    <w:rsid w:val="00B52F47"/>
    <w:rsid w:val="00B5321A"/>
    <w:rsid w:val="00B53424"/>
    <w:rsid w:val="00B5462B"/>
    <w:rsid w:val="00B550B7"/>
    <w:rsid w:val="00B559FF"/>
    <w:rsid w:val="00B564E6"/>
    <w:rsid w:val="00B56F2D"/>
    <w:rsid w:val="00B6016A"/>
    <w:rsid w:val="00B617F8"/>
    <w:rsid w:val="00B62C6A"/>
    <w:rsid w:val="00B6313E"/>
    <w:rsid w:val="00B64881"/>
    <w:rsid w:val="00B648E0"/>
    <w:rsid w:val="00B64B22"/>
    <w:rsid w:val="00B65CC3"/>
    <w:rsid w:val="00B664D8"/>
    <w:rsid w:val="00B674C0"/>
    <w:rsid w:val="00B67CAB"/>
    <w:rsid w:val="00B7185D"/>
    <w:rsid w:val="00B71D64"/>
    <w:rsid w:val="00B71EE0"/>
    <w:rsid w:val="00B72D79"/>
    <w:rsid w:val="00B7331F"/>
    <w:rsid w:val="00B73C26"/>
    <w:rsid w:val="00B73E62"/>
    <w:rsid w:val="00B753CB"/>
    <w:rsid w:val="00B75607"/>
    <w:rsid w:val="00B75D4E"/>
    <w:rsid w:val="00B768BE"/>
    <w:rsid w:val="00B777F5"/>
    <w:rsid w:val="00B80606"/>
    <w:rsid w:val="00B8152C"/>
    <w:rsid w:val="00B8386E"/>
    <w:rsid w:val="00B83CF1"/>
    <w:rsid w:val="00B85F1B"/>
    <w:rsid w:val="00B86188"/>
    <w:rsid w:val="00B86A2C"/>
    <w:rsid w:val="00B8748E"/>
    <w:rsid w:val="00B874F9"/>
    <w:rsid w:val="00B875A1"/>
    <w:rsid w:val="00B87CE3"/>
    <w:rsid w:val="00B90329"/>
    <w:rsid w:val="00B91557"/>
    <w:rsid w:val="00B915DA"/>
    <w:rsid w:val="00B9233D"/>
    <w:rsid w:val="00B92714"/>
    <w:rsid w:val="00B92E84"/>
    <w:rsid w:val="00B93071"/>
    <w:rsid w:val="00B938D9"/>
    <w:rsid w:val="00B938F2"/>
    <w:rsid w:val="00B9402A"/>
    <w:rsid w:val="00B9424B"/>
    <w:rsid w:val="00B9501C"/>
    <w:rsid w:val="00B95161"/>
    <w:rsid w:val="00B9568E"/>
    <w:rsid w:val="00B95997"/>
    <w:rsid w:val="00B96417"/>
    <w:rsid w:val="00B97ED6"/>
    <w:rsid w:val="00BA0159"/>
    <w:rsid w:val="00BA02A1"/>
    <w:rsid w:val="00BA07B0"/>
    <w:rsid w:val="00BA0888"/>
    <w:rsid w:val="00BA0919"/>
    <w:rsid w:val="00BA0C5F"/>
    <w:rsid w:val="00BA1C70"/>
    <w:rsid w:val="00BA56A0"/>
    <w:rsid w:val="00BA7D84"/>
    <w:rsid w:val="00BB025D"/>
    <w:rsid w:val="00BB0758"/>
    <w:rsid w:val="00BB093A"/>
    <w:rsid w:val="00BB0FAB"/>
    <w:rsid w:val="00BB0FF8"/>
    <w:rsid w:val="00BB22D3"/>
    <w:rsid w:val="00BB2661"/>
    <w:rsid w:val="00BB3BCA"/>
    <w:rsid w:val="00BB4B95"/>
    <w:rsid w:val="00BB56BA"/>
    <w:rsid w:val="00BB5973"/>
    <w:rsid w:val="00BB5A95"/>
    <w:rsid w:val="00BB64DC"/>
    <w:rsid w:val="00BB680D"/>
    <w:rsid w:val="00BB779B"/>
    <w:rsid w:val="00BC03BE"/>
    <w:rsid w:val="00BC1113"/>
    <w:rsid w:val="00BC11EB"/>
    <w:rsid w:val="00BC199A"/>
    <w:rsid w:val="00BC19F0"/>
    <w:rsid w:val="00BC2499"/>
    <w:rsid w:val="00BC365F"/>
    <w:rsid w:val="00BC3884"/>
    <w:rsid w:val="00BC3B86"/>
    <w:rsid w:val="00BC4477"/>
    <w:rsid w:val="00BC6271"/>
    <w:rsid w:val="00BC78BB"/>
    <w:rsid w:val="00BD0641"/>
    <w:rsid w:val="00BD1644"/>
    <w:rsid w:val="00BD1B46"/>
    <w:rsid w:val="00BD482D"/>
    <w:rsid w:val="00BD48B0"/>
    <w:rsid w:val="00BD4A85"/>
    <w:rsid w:val="00BD4E02"/>
    <w:rsid w:val="00BD5579"/>
    <w:rsid w:val="00BD5882"/>
    <w:rsid w:val="00BD7359"/>
    <w:rsid w:val="00BD745A"/>
    <w:rsid w:val="00BD7DD9"/>
    <w:rsid w:val="00BE040E"/>
    <w:rsid w:val="00BE268F"/>
    <w:rsid w:val="00BE2B8A"/>
    <w:rsid w:val="00BE2E26"/>
    <w:rsid w:val="00BE3694"/>
    <w:rsid w:val="00BE4D4F"/>
    <w:rsid w:val="00BF059C"/>
    <w:rsid w:val="00BF0760"/>
    <w:rsid w:val="00BF0A86"/>
    <w:rsid w:val="00BF0FD0"/>
    <w:rsid w:val="00BF18A2"/>
    <w:rsid w:val="00BF2B4A"/>
    <w:rsid w:val="00BF2B64"/>
    <w:rsid w:val="00BF3AA2"/>
    <w:rsid w:val="00BF40AF"/>
    <w:rsid w:val="00BF47BB"/>
    <w:rsid w:val="00BF6C89"/>
    <w:rsid w:val="00C0011E"/>
    <w:rsid w:val="00C00D3F"/>
    <w:rsid w:val="00C00EEA"/>
    <w:rsid w:val="00C01C7F"/>
    <w:rsid w:val="00C01E20"/>
    <w:rsid w:val="00C0246F"/>
    <w:rsid w:val="00C03173"/>
    <w:rsid w:val="00C03A6C"/>
    <w:rsid w:val="00C054A8"/>
    <w:rsid w:val="00C062D9"/>
    <w:rsid w:val="00C06350"/>
    <w:rsid w:val="00C0637B"/>
    <w:rsid w:val="00C11105"/>
    <w:rsid w:val="00C11ABC"/>
    <w:rsid w:val="00C1284B"/>
    <w:rsid w:val="00C12EC6"/>
    <w:rsid w:val="00C16968"/>
    <w:rsid w:val="00C16AD4"/>
    <w:rsid w:val="00C17CC2"/>
    <w:rsid w:val="00C2100C"/>
    <w:rsid w:val="00C21CEC"/>
    <w:rsid w:val="00C21F40"/>
    <w:rsid w:val="00C22028"/>
    <w:rsid w:val="00C23BE8"/>
    <w:rsid w:val="00C23DAA"/>
    <w:rsid w:val="00C24C7C"/>
    <w:rsid w:val="00C25B32"/>
    <w:rsid w:val="00C25BDB"/>
    <w:rsid w:val="00C260BF"/>
    <w:rsid w:val="00C26D7B"/>
    <w:rsid w:val="00C274A4"/>
    <w:rsid w:val="00C30038"/>
    <w:rsid w:val="00C300F1"/>
    <w:rsid w:val="00C3089C"/>
    <w:rsid w:val="00C30CF5"/>
    <w:rsid w:val="00C31DEA"/>
    <w:rsid w:val="00C32144"/>
    <w:rsid w:val="00C3486F"/>
    <w:rsid w:val="00C34EA5"/>
    <w:rsid w:val="00C3518D"/>
    <w:rsid w:val="00C35438"/>
    <w:rsid w:val="00C358D8"/>
    <w:rsid w:val="00C36BFD"/>
    <w:rsid w:val="00C41761"/>
    <w:rsid w:val="00C418CE"/>
    <w:rsid w:val="00C423CA"/>
    <w:rsid w:val="00C44274"/>
    <w:rsid w:val="00C4438B"/>
    <w:rsid w:val="00C443D3"/>
    <w:rsid w:val="00C45516"/>
    <w:rsid w:val="00C45853"/>
    <w:rsid w:val="00C45967"/>
    <w:rsid w:val="00C47E72"/>
    <w:rsid w:val="00C47EA5"/>
    <w:rsid w:val="00C5058B"/>
    <w:rsid w:val="00C50B71"/>
    <w:rsid w:val="00C50BB5"/>
    <w:rsid w:val="00C53296"/>
    <w:rsid w:val="00C534A8"/>
    <w:rsid w:val="00C53962"/>
    <w:rsid w:val="00C54329"/>
    <w:rsid w:val="00C55853"/>
    <w:rsid w:val="00C60E94"/>
    <w:rsid w:val="00C6105E"/>
    <w:rsid w:val="00C6178D"/>
    <w:rsid w:val="00C62526"/>
    <w:rsid w:val="00C6359B"/>
    <w:rsid w:val="00C63AFB"/>
    <w:rsid w:val="00C63E58"/>
    <w:rsid w:val="00C64167"/>
    <w:rsid w:val="00C6460B"/>
    <w:rsid w:val="00C65382"/>
    <w:rsid w:val="00C656FA"/>
    <w:rsid w:val="00C677CC"/>
    <w:rsid w:val="00C67B99"/>
    <w:rsid w:val="00C67FEC"/>
    <w:rsid w:val="00C71516"/>
    <w:rsid w:val="00C73AE7"/>
    <w:rsid w:val="00C7457E"/>
    <w:rsid w:val="00C761F6"/>
    <w:rsid w:val="00C7735E"/>
    <w:rsid w:val="00C77A45"/>
    <w:rsid w:val="00C80142"/>
    <w:rsid w:val="00C8026A"/>
    <w:rsid w:val="00C81D48"/>
    <w:rsid w:val="00C84AF4"/>
    <w:rsid w:val="00C84FA1"/>
    <w:rsid w:val="00C859EF"/>
    <w:rsid w:val="00C85E0C"/>
    <w:rsid w:val="00C866B4"/>
    <w:rsid w:val="00C869EA"/>
    <w:rsid w:val="00C86AF2"/>
    <w:rsid w:val="00C86B72"/>
    <w:rsid w:val="00C878D8"/>
    <w:rsid w:val="00C90761"/>
    <w:rsid w:val="00C90F0B"/>
    <w:rsid w:val="00C91448"/>
    <w:rsid w:val="00C91C01"/>
    <w:rsid w:val="00C926C5"/>
    <w:rsid w:val="00C928F7"/>
    <w:rsid w:val="00C92E57"/>
    <w:rsid w:val="00C930F1"/>
    <w:rsid w:val="00C93951"/>
    <w:rsid w:val="00C9395A"/>
    <w:rsid w:val="00C93E4B"/>
    <w:rsid w:val="00C93FC1"/>
    <w:rsid w:val="00C9488C"/>
    <w:rsid w:val="00C95375"/>
    <w:rsid w:val="00C96565"/>
    <w:rsid w:val="00C977E1"/>
    <w:rsid w:val="00C97B5D"/>
    <w:rsid w:val="00CA04B4"/>
    <w:rsid w:val="00CA0593"/>
    <w:rsid w:val="00CA07B7"/>
    <w:rsid w:val="00CA12E3"/>
    <w:rsid w:val="00CA401A"/>
    <w:rsid w:val="00CA582B"/>
    <w:rsid w:val="00CA5847"/>
    <w:rsid w:val="00CA5953"/>
    <w:rsid w:val="00CB1013"/>
    <w:rsid w:val="00CB2AB2"/>
    <w:rsid w:val="00CB2CEA"/>
    <w:rsid w:val="00CB4153"/>
    <w:rsid w:val="00CB440A"/>
    <w:rsid w:val="00CB5092"/>
    <w:rsid w:val="00CB590F"/>
    <w:rsid w:val="00CB5B76"/>
    <w:rsid w:val="00CB60C9"/>
    <w:rsid w:val="00CB74EA"/>
    <w:rsid w:val="00CB7ADC"/>
    <w:rsid w:val="00CB7BA3"/>
    <w:rsid w:val="00CC12CC"/>
    <w:rsid w:val="00CC3138"/>
    <w:rsid w:val="00CC3779"/>
    <w:rsid w:val="00CC3E14"/>
    <w:rsid w:val="00CC4EF6"/>
    <w:rsid w:val="00CC5700"/>
    <w:rsid w:val="00CC59C2"/>
    <w:rsid w:val="00CC5BA0"/>
    <w:rsid w:val="00CC65AF"/>
    <w:rsid w:val="00CC71D8"/>
    <w:rsid w:val="00CC754D"/>
    <w:rsid w:val="00CC7B1E"/>
    <w:rsid w:val="00CC7F6A"/>
    <w:rsid w:val="00CD260B"/>
    <w:rsid w:val="00CD2BE0"/>
    <w:rsid w:val="00CD374C"/>
    <w:rsid w:val="00CD3FCB"/>
    <w:rsid w:val="00CD465F"/>
    <w:rsid w:val="00CD5BC9"/>
    <w:rsid w:val="00CD6148"/>
    <w:rsid w:val="00CD7118"/>
    <w:rsid w:val="00CD756B"/>
    <w:rsid w:val="00CD7CC2"/>
    <w:rsid w:val="00CE07FF"/>
    <w:rsid w:val="00CE1C38"/>
    <w:rsid w:val="00CE23B7"/>
    <w:rsid w:val="00CE287B"/>
    <w:rsid w:val="00CE372A"/>
    <w:rsid w:val="00CE4528"/>
    <w:rsid w:val="00CE58C7"/>
    <w:rsid w:val="00CE5F19"/>
    <w:rsid w:val="00CE71CB"/>
    <w:rsid w:val="00CE7D27"/>
    <w:rsid w:val="00CF0388"/>
    <w:rsid w:val="00CF16EA"/>
    <w:rsid w:val="00CF189B"/>
    <w:rsid w:val="00CF225D"/>
    <w:rsid w:val="00CF2B30"/>
    <w:rsid w:val="00CF2CFB"/>
    <w:rsid w:val="00CF3664"/>
    <w:rsid w:val="00CF36D6"/>
    <w:rsid w:val="00CF3D8F"/>
    <w:rsid w:val="00CF5B24"/>
    <w:rsid w:val="00CF5EEA"/>
    <w:rsid w:val="00D006D6"/>
    <w:rsid w:val="00D00D4C"/>
    <w:rsid w:val="00D0156F"/>
    <w:rsid w:val="00D015C2"/>
    <w:rsid w:val="00D033D3"/>
    <w:rsid w:val="00D042CF"/>
    <w:rsid w:val="00D05EAA"/>
    <w:rsid w:val="00D06B3A"/>
    <w:rsid w:val="00D07333"/>
    <w:rsid w:val="00D103DF"/>
    <w:rsid w:val="00D10B12"/>
    <w:rsid w:val="00D10C59"/>
    <w:rsid w:val="00D1143D"/>
    <w:rsid w:val="00D11C47"/>
    <w:rsid w:val="00D11E67"/>
    <w:rsid w:val="00D1310A"/>
    <w:rsid w:val="00D13437"/>
    <w:rsid w:val="00D149E7"/>
    <w:rsid w:val="00D160BE"/>
    <w:rsid w:val="00D16B48"/>
    <w:rsid w:val="00D16CBB"/>
    <w:rsid w:val="00D1717E"/>
    <w:rsid w:val="00D17E5C"/>
    <w:rsid w:val="00D20ACC"/>
    <w:rsid w:val="00D21AA5"/>
    <w:rsid w:val="00D22695"/>
    <w:rsid w:val="00D22FE7"/>
    <w:rsid w:val="00D233A8"/>
    <w:rsid w:val="00D23800"/>
    <w:rsid w:val="00D24D91"/>
    <w:rsid w:val="00D24F28"/>
    <w:rsid w:val="00D253B4"/>
    <w:rsid w:val="00D25D07"/>
    <w:rsid w:val="00D2652B"/>
    <w:rsid w:val="00D26934"/>
    <w:rsid w:val="00D272FF"/>
    <w:rsid w:val="00D27BD7"/>
    <w:rsid w:val="00D27F67"/>
    <w:rsid w:val="00D30100"/>
    <w:rsid w:val="00D30608"/>
    <w:rsid w:val="00D30A7C"/>
    <w:rsid w:val="00D31CA3"/>
    <w:rsid w:val="00D32D88"/>
    <w:rsid w:val="00D331A3"/>
    <w:rsid w:val="00D33B68"/>
    <w:rsid w:val="00D33B87"/>
    <w:rsid w:val="00D346BB"/>
    <w:rsid w:val="00D3486F"/>
    <w:rsid w:val="00D3523B"/>
    <w:rsid w:val="00D353B3"/>
    <w:rsid w:val="00D3581F"/>
    <w:rsid w:val="00D36A6F"/>
    <w:rsid w:val="00D36EBE"/>
    <w:rsid w:val="00D40323"/>
    <w:rsid w:val="00D4435B"/>
    <w:rsid w:val="00D4512E"/>
    <w:rsid w:val="00D460C2"/>
    <w:rsid w:val="00D4649E"/>
    <w:rsid w:val="00D47DC7"/>
    <w:rsid w:val="00D50958"/>
    <w:rsid w:val="00D50BFC"/>
    <w:rsid w:val="00D50E3B"/>
    <w:rsid w:val="00D51C38"/>
    <w:rsid w:val="00D5212C"/>
    <w:rsid w:val="00D52227"/>
    <w:rsid w:val="00D5252B"/>
    <w:rsid w:val="00D52603"/>
    <w:rsid w:val="00D52819"/>
    <w:rsid w:val="00D529AE"/>
    <w:rsid w:val="00D52E2A"/>
    <w:rsid w:val="00D52F07"/>
    <w:rsid w:val="00D534AC"/>
    <w:rsid w:val="00D54B4B"/>
    <w:rsid w:val="00D54C20"/>
    <w:rsid w:val="00D55681"/>
    <w:rsid w:val="00D557CA"/>
    <w:rsid w:val="00D560EF"/>
    <w:rsid w:val="00D5647D"/>
    <w:rsid w:val="00D56711"/>
    <w:rsid w:val="00D5680E"/>
    <w:rsid w:val="00D574D7"/>
    <w:rsid w:val="00D615B5"/>
    <w:rsid w:val="00D61656"/>
    <w:rsid w:val="00D62783"/>
    <w:rsid w:val="00D63ADF"/>
    <w:rsid w:val="00D6563B"/>
    <w:rsid w:val="00D701FF"/>
    <w:rsid w:val="00D7173B"/>
    <w:rsid w:val="00D725E0"/>
    <w:rsid w:val="00D72F12"/>
    <w:rsid w:val="00D72F1F"/>
    <w:rsid w:val="00D733DD"/>
    <w:rsid w:val="00D739C3"/>
    <w:rsid w:val="00D73C63"/>
    <w:rsid w:val="00D742A5"/>
    <w:rsid w:val="00D756FA"/>
    <w:rsid w:val="00D777F0"/>
    <w:rsid w:val="00D77E5E"/>
    <w:rsid w:val="00D809D1"/>
    <w:rsid w:val="00D80E27"/>
    <w:rsid w:val="00D8157C"/>
    <w:rsid w:val="00D81E90"/>
    <w:rsid w:val="00D823DA"/>
    <w:rsid w:val="00D825EB"/>
    <w:rsid w:val="00D82FDC"/>
    <w:rsid w:val="00D833F9"/>
    <w:rsid w:val="00D83EC7"/>
    <w:rsid w:val="00D85CE4"/>
    <w:rsid w:val="00D87898"/>
    <w:rsid w:val="00D8794A"/>
    <w:rsid w:val="00D905C6"/>
    <w:rsid w:val="00D91A35"/>
    <w:rsid w:val="00D9282B"/>
    <w:rsid w:val="00D9393C"/>
    <w:rsid w:val="00D94E2C"/>
    <w:rsid w:val="00D95319"/>
    <w:rsid w:val="00D962B4"/>
    <w:rsid w:val="00D97F63"/>
    <w:rsid w:val="00DA0206"/>
    <w:rsid w:val="00DA0A43"/>
    <w:rsid w:val="00DA1E6B"/>
    <w:rsid w:val="00DA262E"/>
    <w:rsid w:val="00DA2C38"/>
    <w:rsid w:val="00DA2D38"/>
    <w:rsid w:val="00DA4177"/>
    <w:rsid w:val="00DA554E"/>
    <w:rsid w:val="00DA57CD"/>
    <w:rsid w:val="00DA581E"/>
    <w:rsid w:val="00DA62C3"/>
    <w:rsid w:val="00DA7206"/>
    <w:rsid w:val="00DA78A0"/>
    <w:rsid w:val="00DA78E3"/>
    <w:rsid w:val="00DA7927"/>
    <w:rsid w:val="00DB17B6"/>
    <w:rsid w:val="00DB17DC"/>
    <w:rsid w:val="00DB226D"/>
    <w:rsid w:val="00DB243A"/>
    <w:rsid w:val="00DB2F88"/>
    <w:rsid w:val="00DB692E"/>
    <w:rsid w:val="00DB6EDC"/>
    <w:rsid w:val="00DB71C4"/>
    <w:rsid w:val="00DB7D11"/>
    <w:rsid w:val="00DC06BD"/>
    <w:rsid w:val="00DC0CC5"/>
    <w:rsid w:val="00DC0F3B"/>
    <w:rsid w:val="00DC1452"/>
    <w:rsid w:val="00DC158E"/>
    <w:rsid w:val="00DC166A"/>
    <w:rsid w:val="00DC2F35"/>
    <w:rsid w:val="00DC4706"/>
    <w:rsid w:val="00DC4852"/>
    <w:rsid w:val="00DC48B1"/>
    <w:rsid w:val="00DC7614"/>
    <w:rsid w:val="00DC79A9"/>
    <w:rsid w:val="00DD027A"/>
    <w:rsid w:val="00DD0C5C"/>
    <w:rsid w:val="00DD1A45"/>
    <w:rsid w:val="00DD2EF2"/>
    <w:rsid w:val="00DD59AA"/>
    <w:rsid w:val="00DD6C8D"/>
    <w:rsid w:val="00DD6F09"/>
    <w:rsid w:val="00DD7EA1"/>
    <w:rsid w:val="00DE0A02"/>
    <w:rsid w:val="00DE4DE1"/>
    <w:rsid w:val="00DE5B0D"/>
    <w:rsid w:val="00DE5FDF"/>
    <w:rsid w:val="00DE6DFC"/>
    <w:rsid w:val="00DF2791"/>
    <w:rsid w:val="00DF29A7"/>
    <w:rsid w:val="00DF36C7"/>
    <w:rsid w:val="00DF4A72"/>
    <w:rsid w:val="00DF501F"/>
    <w:rsid w:val="00DF54D9"/>
    <w:rsid w:val="00DF5934"/>
    <w:rsid w:val="00DF5A3B"/>
    <w:rsid w:val="00DF61C5"/>
    <w:rsid w:val="00DF6697"/>
    <w:rsid w:val="00DF7AD9"/>
    <w:rsid w:val="00DF7B1B"/>
    <w:rsid w:val="00E032ED"/>
    <w:rsid w:val="00E036A4"/>
    <w:rsid w:val="00E03984"/>
    <w:rsid w:val="00E03FE5"/>
    <w:rsid w:val="00E0476C"/>
    <w:rsid w:val="00E100F0"/>
    <w:rsid w:val="00E1148B"/>
    <w:rsid w:val="00E1231A"/>
    <w:rsid w:val="00E13EE0"/>
    <w:rsid w:val="00E13F21"/>
    <w:rsid w:val="00E14DC0"/>
    <w:rsid w:val="00E16219"/>
    <w:rsid w:val="00E175C7"/>
    <w:rsid w:val="00E20D8A"/>
    <w:rsid w:val="00E211E7"/>
    <w:rsid w:val="00E21310"/>
    <w:rsid w:val="00E22541"/>
    <w:rsid w:val="00E22817"/>
    <w:rsid w:val="00E22983"/>
    <w:rsid w:val="00E229B4"/>
    <w:rsid w:val="00E25048"/>
    <w:rsid w:val="00E2621A"/>
    <w:rsid w:val="00E2645D"/>
    <w:rsid w:val="00E2654B"/>
    <w:rsid w:val="00E31571"/>
    <w:rsid w:val="00E315BC"/>
    <w:rsid w:val="00E317B7"/>
    <w:rsid w:val="00E331E8"/>
    <w:rsid w:val="00E33332"/>
    <w:rsid w:val="00E33A79"/>
    <w:rsid w:val="00E33DB5"/>
    <w:rsid w:val="00E35AF0"/>
    <w:rsid w:val="00E37413"/>
    <w:rsid w:val="00E3768E"/>
    <w:rsid w:val="00E3776C"/>
    <w:rsid w:val="00E3781A"/>
    <w:rsid w:val="00E37BC4"/>
    <w:rsid w:val="00E400E7"/>
    <w:rsid w:val="00E405D3"/>
    <w:rsid w:val="00E41B6F"/>
    <w:rsid w:val="00E4253C"/>
    <w:rsid w:val="00E431C3"/>
    <w:rsid w:val="00E4392E"/>
    <w:rsid w:val="00E443A7"/>
    <w:rsid w:val="00E447A9"/>
    <w:rsid w:val="00E46780"/>
    <w:rsid w:val="00E46D34"/>
    <w:rsid w:val="00E47A41"/>
    <w:rsid w:val="00E47C45"/>
    <w:rsid w:val="00E509F7"/>
    <w:rsid w:val="00E51488"/>
    <w:rsid w:val="00E518BD"/>
    <w:rsid w:val="00E51D50"/>
    <w:rsid w:val="00E52065"/>
    <w:rsid w:val="00E5211D"/>
    <w:rsid w:val="00E5248A"/>
    <w:rsid w:val="00E53AA7"/>
    <w:rsid w:val="00E55431"/>
    <w:rsid w:val="00E5589D"/>
    <w:rsid w:val="00E56837"/>
    <w:rsid w:val="00E573FB"/>
    <w:rsid w:val="00E57C7D"/>
    <w:rsid w:val="00E604C3"/>
    <w:rsid w:val="00E609D8"/>
    <w:rsid w:val="00E61030"/>
    <w:rsid w:val="00E6180A"/>
    <w:rsid w:val="00E62347"/>
    <w:rsid w:val="00E626EA"/>
    <w:rsid w:val="00E629D7"/>
    <w:rsid w:val="00E62D5C"/>
    <w:rsid w:val="00E630B3"/>
    <w:rsid w:val="00E6478B"/>
    <w:rsid w:val="00E64E85"/>
    <w:rsid w:val="00E66A31"/>
    <w:rsid w:val="00E66FFE"/>
    <w:rsid w:val="00E709EC"/>
    <w:rsid w:val="00E70A0C"/>
    <w:rsid w:val="00E70B26"/>
    <w:rsid w:val="00E70EF5"/>
    <w:rsid w:val="00E71062"/>
    <w:rsid w:val="00E71675"/>
    <w:rsid w:val="00E71846"/>
    <w:rsid w:val="00E74305"/>
    <w:rsid w:val="00E74A1A"/>
    <w:rsid w:val="00E753F1"/>
    <w:rsid w:val="00E76135"/>
    <w:rsid w:val="00E7623D"/>
    <w:rsid w:val="00E7635A"/>
    <w:rsid w:val="00E80608"/>
    <w:rsid w:val="00E80778"/>
    <w:rsid w:val="00E82FD8"/>
    <w:rsid w:val="00E8361F"/>
    <w:rsid w:val="00E84FE9"/>
    <w:rsid w:val="00E851D9"/>
    <w:rsid w:val="00E854E6"/>
    <w:rsid w:val="00E860BD"/>
    <w:rsid w:val="00E862B4"/>
    <w:rsid w:val="00E8768A"/>
    <w:rsid w:val="00E876CD"/>
    <w:rsid w:val="00E91BF4"/>
    <w:rsid w:val="00E91FD1"/>
    <w:rsid w:val="00E92298"/>
    <w:rsid w:val="00E92A59"/>
    <w:rsid w:val="00E92E94"/>
    <w:rsid w:val="00E932F7"/>
    <w:rsid w:val="00E96C47"/>
    <w:rsid w:val="00E975F9"/>
    <w:rsid w:val="00EA0E84"/>
    <w:rsid w:val="00EA239B"/>
    <w:rsid w:val="00EA294F"/>
    <w:rsid w:val="00EA3325"/>
    <w:rsid w:val="00EA35B6"/>
    <w:rsid w:val="00EA4F62"/>
    <w:rsid w:val="00EA596A"/>
    <w:rsid w:val="00EA5C20"/>
    <w:rsid w:val="00EA7429"/>
    <w:rsid w:val="00EA7BBA"/>
    <w:rsid w:val="00EB0E90"/>
    <w:rsid w:val="00EB2ADC"/>
    <w:rsid w:val="00EB365A"/>
    <w:rsid w:val="00EB516C"/>
    <w:rsid w:val="00EB5DEC"/>
    <w:rsid w:val="00EB6718"/>
    <w:rsid w:val="00EB6BB4"/>
    <w:rsid w:val="00EB7141"/>
    <w:rsid w:val="00EB7BB4"/>
    <w:rsid w:val="00EB7FC0"/>
    <w:rsid w:val="00EC019D"/>
    <w:rsid w:val="00EC066D"/>
    <w:rsid w:val="00EC06AD"/>
    <w:rsid w:val="00EC082F"/>
    <w:rsid w:val="00EC127B"/>
    <w:rsid w:val="00EC1AA1"/>
    <w:rsid w:val="00EC22AA"/>
    <w:rsid w:val="00EC31AC"/>
    <w:rsid w:val="00EC34AC"/>
    <w:rsid w:val="00EC4173"/>
    <w:rsid w:val="00EC4555"/>
    <w:rsid w:val="00EC4BF0"/>
    <w:rsid w:val="00EC4DC9"/>
    <w:rsid w:val="00EC5473"/>
    <w:rsid w:val="00EC59B9"/>
    <w:rsid w:val="00EC6C01"/>
    <w:rsid w:val="00EC7743"/>
    <w:rsid w:val="00ED0394"/>
    <w:rsid w:val="00ED0432"/>
    <w:rsid w:val="00ED0ECD"/>
    <w:rsid w:val="00ED4712"/>
    <w:rsid w:val="00ED47E7"/>
    <w:rsid w:val="00ED4DFA"/>
    <w:rsid w:val="00ED5503"/>
    <w:rsid w:val="00ED5BFE"/>
    <w:rsid w:val="00ED6A8D"/>
    <w:rsid w:val="00ED6A91"/>
    <w:rsid w:val="00EE02D6"/>
    <w:rsid w:val="00EE0F23"/>
    <w:rsid w:val="00EE1481"/>
    <w:rsid w:val="00EE1CFC"/>
    <w:rsid w:val="00EE314D"/>
    <w:rsid w:val="00EE3B3F"/>
    <w:rsid w:val="00EE40D3"/>
    <w:rsid w:val="00EE42D3"/>
    <w:rsid w:val="00EE42E2"/>
    <w:rsid w:val="00EE4337"/>
    <w:rsid w:val="00EE45E4"/>
    <w:rsid w:val="00EE4F28"/>
    <w:rsid w:val="00EE5D2B"/>
    <w:rsid w:val="00EE5DC4"/>
    <w:rsid w:val="00EE6064"/>
    <w:rsid w:val="00EE622C"/>
    <w:rsid w:val="00EE6A25"/>
    <w:rsid w:val="00EF314E"/>
    <w:rsid w:val="00EF53C2"/>
    <w:rsid w:val="00EF5931"/>
    <w:rsid w:val="00EF6EAD"/>
    <w:rsid w:val="00EF7067"/>
    <w:rsid w:val="00EF7A7B"/>
    <w:rsid w:val="00EF7B15"/>
    <w:rsid w:val="00F007B1"/>
    <w:rsid w:val="00F0152F"/>
    <w:rsid w:val="00F01626"/>
    <w:rsid w:val="00F01CC6"/>
    <w:rsid w:val="00F024F7"/>
    <w:rsid w:val="00F02782"/>
    <w:rsid w:val="00F02B7C"/>
    <w:rsid w:val="00F03485"/>
    <w:rsid w:val="00F04FD0"/>
    <w:rsid w:val="00F052E7"/>
    <w:rsid w:val="00F06FD8"/>
    <w:rsid w:val="00F07007"/>
    <w:rsid w:val="00F072CF"/>
    <w:rsid w:val="00F0736F"/>
    <w:rsid w:val="00F077F6"/>
    <w:rsid w:val="00F07D4B"/>
    <w:rsid w:val="00F12FA3"/>
    <w:rsid w:val="00F14A3F"/>
    <w:rsid w:val="00F14B31"/>
    <w:rsid w:val="00F15128"/>
    <w:rsid w:val="00F16032"/>
    <w:rsid w:val="00F16436"/>
    <w:rsid w:val="00F1693C"/>
    <w:rsid w:val="00F173C2"/>
    <w:rsid w:val="00F17919"/>
    <w:rsid w:val="00F20241"/>
    <w:rsid w:val="00F20CDA"/>
    <w:rsid w:val="00F218E9"/>
    <w:rsid w:val="00F21C29"/>
    <w:rsid w:val="00F22497"/>
    <w:rsid w:val="00F23938"/>
    <w:rsid w:val="00F23DCF"/>
    <w:rsid w:val="00F23FD9"/>
    <w:rsid w:val="00F253E8"/>
    <w:rsid w:val="00F2556C"/>
    <w:rsid w:val="00F25624"/>
    <w:rsid w:val="00F25884"/>
    <w:rsid w:val="00F25970"/>
    <w:rsid w:val="00F25B32"/>
    <w:rsid w:val="00F25C32"/>
    <w:rsid w:val="00F277ED"/>
    <w:rsid w:val="00F27E46"/>
    <w:rsid w:val="00F3064D"/>
    <w:rsid w:val="00F329C7"/>
    <w:rsid w:val="00F32C08"/>
    <w:rsid w:val="00F348F6"/>
    <w:rsid w:val="00F3530D"/>
    <w:rsid w:val="00F355D6"/>
    <w:rsid w:val="00F361C6"/>
    <w:rsid w:val="00F375C8"/>
    <w:rsid w:val="00F413B4"/>
    <w:rsid w:val="00F42377"/>
    <w:rsid w:val="00F425E2"/>
    <w:rsid w:val="00F42DE5"/>
    <w:rsid w:val="00F438DA"/>
    <w:rsid w:val="00F44722"/>
    <w:rsid w:val="00F45353"/>
    <w:rsid w:val="00F459DB"/>
    <w:rsid w:val="00F46BD3"/>
    <w:rsid w:val="00F4716F"/>
    <w:rsid w:val="00F4746F"/>
    <w:rsid w:val="00F475A8"/>
    <w:rsid w:val="00F5015E"/>
    <w:rsid w:val="00F508C8"/>
    <w:rsid w:val="00F516B8"/>
    <w:rsid w:val="00F5264D"/>
    <w:rsid w:val="00F52B4C"/>
    <w:rsid w:val="00F538B1"/>
    <w:rsid w:val="00F53ED1"/>
    <w:rsid w:val="00F53F11"/>
    <w:rsid w:val="00F54896"/>
    <w:rsid w:val="00F54F0B"/>
    <w:rsid w:val="00F555A4"/>
    <w:rsid w:val="00F5656F"/>
    <w:rsid w:val="00F56BB8"/>
    <w:rsid w:val="00F57281"/>
    <w:rsid w:val="00F62D63"/>
    <w:rsid w:val="00F63085"/>
    <w:rsid w:val="00F63158"/>
    <w:rsid w:val="00F63D2E"/>
    <w:rsid w:val="00F63E68"/>
    <w:rsid w:val="00F64096"/>
    <w:rsid w:val="00F6412F"/>
    <w:rsid w:val="00F64A2E"/>
    <w:rsid w:val="00F65EDD"/>
    <w:rsid w:val="00F670F1"/>
    <w:rsid w:val="00F67618"/>
    <w:rsid w:val="00F709BE"/>
    <w:rsid w:val="00F71AE4"/>
    <w:rsid w:val="00F72AF5"/>
    <w:rsid w:val="00F767C8"/>
    <w:rsid w:val="00F76D8D"/>
    <w:rsid w:val="00F80907"/>
    <w:rsid w:val="00F81178"/>
    <w:rsid w:val="00F82FAF"/>
    <w:rsid w:val="00F837E1"/>
    <w:rsid w:val="00F8396F"/>
    <w:rsid w:val="00F8485A"/>
    <w:rsid w:val="00F85CB2"/>
    <w:rsid w:val="00F91A36"/>
    <w:rsid w:val="00F9210C"/>
    <w:rsid w:val="00F92235"/>
    <w:rsid w:val="00F93E4A"/>
    <w:rsid w:val="00F9478E"/>
    <w:rsid w:val="00F95EA8"/>
    <w:rsid w:val="00F95F51"/>
    <w:rsid w:val="00F96762"/>
    <w:rsid w:val="00FA01A1"/>
    <w:rsid w:val="00FA049C"/>
    <w:rsid w:val="00FA0C61"/>
    <w:rsid w:val="00FA0C66"/>
    <w:rsid w:val="00FA15CB"/>
    <w:rsid w:val="00FA164C"/>
    <w:rsid w:val="00FA1EA9"/>
    <w:rsid w:val="00FA226B"/>
    <w:rsid w:val="00FA2A8B"/>
    <w:rsid w:val="00FA371A"/>
    <w:rsid w:val="00FA4755"/>
    <w:rsid w:val="00FA68C8"/>
    <w:rsid w:val="00FA73B8"/>
    <w:rsid w:val="00FB0030"/>
    <w:rsid w:val="00FB00C3"/>
    <w:rsid w:val="00FB084C"/>
    <w:rsid w:val="00FB177F"/>
    <w:rsid w:val="00FB3261"/>
    <w:rsid w:val="00FB4605"/>
    <w:rsid w:val="00FB492A"/>
    <w:rsid w:val="00FB4D16"/>
    <w:rsid w:val="00FB7123"/>
    <w:rsid w:val="00FB72A7"/>
    <w:rsid w:val="00FB73B8"/>
    <w:rsid w:val="00FB7DC7"/>
    <w:rsid w:val="00FC0BAB"/>
    <w:rsid w:val="00FC132B"/>
    <w:rsid w:val="00FC1591"/>
    <w:rsid w:val="00FC2FD9"/>
    <w:rsid w:val="00FC3137"/>
    <w:rsid w:val="00FC57F4"/>
    <w:rsid w:val="00FC6CD5"/>
    <w:rsid w:val="00FC7520"/>
    <w:rsid w:val="00FD0E82"/>
    <w:rsid w:val="00FD1A06"/>
    <w:rsid w:val="00FD1FEE"/>
    <w:rsid w:val="00FD24D2"/>
    <w:rsid w:val="00FD270E"/>
    <w:rsid w:val="00FD5927"/>
    <w:rsid w:val="00FE1A14"/>
    <w:rsid w:val="00FE282D"/>
    <w:rsid w:val="00FE2BCE"/>
    <w:rsid w:val="00FE4444"/>
    <w:rsid w:val="00FE4DC7"/>
    <w:rsid w:val="00FE5184"/>
    <w:rsid w:val="00FE520D"/>
    <w:rsid w:val="00FE6D95"/>
    <w:rsid w:val="00FE7710"/>
    <w:rsid w:val="00FE781F"/>
    <w:rsid w:val="00FE7E3A"/>
    <w:rsid w:val="00FF0722"/>
    <w:rsid w:val="00FF0DB3"/>
    <w:rsid w:val="00FF1B05"/>
    <w:rsid w:val="00FF260F"/>
    <w:rsid w:val="00FF29E6"/>
    <w:rsid w:val="00FF2B43"/>
    <w:rsid w:val="00FF2BEF"/>
    <w:rsid w:val="00FF32A6"/>
    <w:rsid w:val="00FF371E"/>
    <w:rsid w:val="00FF4BEE"/>
    <w:rsid w:val="00FF5A5D"/>
    <w:rsid w:val="00FF6A96"/>
    <w:rsid w:val="00FF7A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35266"/>
    <w:rPr>
      <w:sz w:val="24"/>
      <w:szCs w:val="24"/>
    </w:rPr>
  </w:style>
  <w:style w:type="paragraph" w:styleId="1">
    <w:name w:val="heading 1"/>
    <w:basedOn w:val="a"/>
    <w:next w:val="a"/>
    <w:qFormat/>
    <w:rsid w:val="009E5CD9"/>
    <w:pPr>
      <w:keepNext/>
      <w:jc w:val="center"/>
      <w:outlineLvl w:val="0"/>
    </w:pPr>
    <w:rPr>
      <w:b/>
      <w:sz w:val="22"/>
      <w:szCs w:val="20"/>
    </w:rPr>
  </w:style>
  <w:style w:type="paragraph" w:styleId="2">
    <w:name w:val="heading 2"/>
    <w:basedOn w:val="a"/>
    <w:next w:val="a"/>
    <w:link w:val="20"/>
    <w:qFormat/>
    <w:rsid w:val="00F27E46"/>
    <w:pPr>
      <w:keepNext/>
      <w:jc w:val="both"/>
      <w:outlineLvl w:val="1"/>
    </w:pPr>
    <w:rPr>
      <w:sz w:val="28"/>
      <w:szCs w:val="20"/>
      <w:lang w:val="x-none" w:eastAsia="x-none"/>
    </w:rPr>
  </w:style>
  <w:style w:type="paragraph" w:styleId="3">
    <w:name w:val="heading 3"/>
    <w:basedOn w:val="a"/>
    <w:next w:val="a"/>
    <w:link w:val="30"/>
    <w:qFormat/>
    <w:rsid w:val="00F27E46"/>
    <w:pPr>
      <w:keepNext/>
      <w:tabs>
        <w:tab w:val="left" w:pos="-142"/>
      </w:tabs>
      <w:ind w:right="-381"/>
      <w:outlineLvl w:val="2"/>
    </w:pPr>
    <w:rPr>
      <w:sz w:val="28"/>
      <w:szCs w:val="20"/>
      <w:lang w:val="x-none" w:eastAsia="x-none"/>
    </w:rPr>
  </w:style>
  <w:style w:type="paragraph" w:styleId="4">
    <w:name w:val="heading 4"/>
    <w:basedOn w:val="a"/>
    <w:next w:val="a"/>
    <w:link w:val="40"/>
    <w:qFormat/>
    <w:rsid w:val="00DD7EA1"/>
    <w:pPr>
      <w:keepNext/>
      <w:spacing w:before="240" w:after="60"/>
      <w:outlineLvl w:val="3"/>
    </w:pPr>
    <w:rPr>
      <w:rFonts w:ascii="Calibri" w:hAnsi="Calibri"/>
      <w:b/>
      <w:bCs/>
      <w:sz w:val="28"/>
      <w:szCs w:val="28"/>
      <w:lang w:val="x-none" w:eastAsia="x-none"/>
    </w:rPr>
  </w:style>
  <w:style w:type="paragraph" w:styleId="5">
    <w:name w:val="heading 5"/>
    <w:basedOn w:val="a"/>
    <w:next w:val="a"/>
    <w:link w:val="50"/>
    <w:qFormat/>
    <w:rsid w:val="00F27E46"/>
    <w:pPr>
      <w:keepNext/>
      <w:tabs>
        <w:tab w:val="left" w:pos="-142"/>
      </w:tabs>
      <w:ind w:right="567"/>
      <w:outlineLvl w:val="4"/>
    </w:pPr>
    <w:rPr>
      <w:sz w:val="28"/>
      <w:szCs w:val="20"/>
      <w:lang w:val="x-none" w:eastAsia="x-none"/>
    </w:rPr>
  </w:style>
  <w:style w:type="paragraph" w:styleId="6">
    <w:name w:val="heading 6"/>
    <w:basedOn w:val="a"/>
    <w:next w:val="a"/>
    <w:link w:val="60"/>
    <w:qFormat/>
    <w:rsid w:val="00F27E46"/>
    <w:pPr>
      <w:keepNext/>
      <w:ind w:left="112" w:hanging="112"/>
      <w:outlineLvl w:val="5"/>
    </w:pPr>
    <w:rPr>
      <w:snapToGrid w:val="0"/>
      <w:color w:val="000000"/>
      <w:szCs w:val="20"/>
      <w:lang w:val="x-none" w:eastAsia="x-none"/>
    </w:rPr>
  </w:style>
  <w:style w:type="paragraph" w:styleId="7">
    <w:name w:val="heading 7"/>
    <w:basedOn w:val="a"/>
    <w:next w:val="a"/>
    <w:link w:val="70"/>
    <w:qFormat/>
    <w:rsid w:val="00F27E46"/>
    <w:pPr>
      <w:keepNext/>
      <w:jc w:val="center"/>
      <w:outlineLvl w:val="6"/>
    </w:pPr>
    <w:rPr>
      <w:b/>
      <w:snapToGrid w:val="0"/>
      <w:color w:val="000000"/>
      <w:szCs w:val="20"/>
      <w:lang w:val="x-none" w:eastAsia="x-none"/>
    </w:rPr>
  </w:style>
  <w:style w:type="paragraph" w:styleId="8">
    <w:name w:val="heading 8"/>
    <w:basedOn w:val="a"/>
    <w:next w:val="a"/>
    <w:link w:val="80"/>
    <w:qFormat/>
    <w:rsid w:val="00F27E46"/>
    <w:pPr>
      <w:keepNext/>
      <w:ind w:right="-99"/>
      <w:outlineLvl w:val="7"/>
    </w:pPr>
    <w:rPr>
      <w:b/>
      <w:sz w:val="28"/>
      <w:szCs w:val="20"/>
      <w:lang w:val="x-none" w:eastAsia="x-none"/>
    </w:rPr>
  </w:style>
  <w:style w:type="paragraph" w:styleId="9">
    <w:name w:val="heading 9"/>
    <w:basedOn w:val="a"/>
    <w:next w:val="a"/>
    <w:link w:val="90"/>
    <w:qFormat/>
    <w:rsid w:val="00F27E46"/>
    <w:pPr>
      <w:keepNext/>
      <w:jc w:val="both"/>
      <w:outlineLvl w:val="8"/>
    </w:pPr>
    <w:rPr>
      <w:b/>
      <w:sz w:val="28"/>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Знак Знак1 Знак Знак"/>
    <w:basedOn w:val="a"/>
    <w:rsid w:val="009E5CD9"/>
    <w:pPr>
      <w:keepLines/>
      <w:spacing w:after="160" w:line="240" w:lineRule="exact"/>
    </w:pPr>
    <w:rPr>
      <w:rFonts w:ascii="Verdana" w:eastAsia="MS Mincho" w:hAnsi="Verdana" w:cs="Franklin Gothic Book"/>
      <w:sz w:val="20"/>
      <w:szCs w:val="20"/>
      <w:lang w:val="en-US" w:eastAsia="en-US"/>
    </w:rPr>
  </w:style>
  <w:style w:type="paragraph" w:customStyle="1" w:styleId="ConsPlusNonformat">
    <w:name w:val="ConsPlusNonformat"/>
    <w:rsid w:val="009E5CD9"/>
    <w:pPr>
      <w:widowControl w:val="0"/>
      <w:autoSpaceDE w:val="0"/>
      <w:autoSpaceDN w:val="0"/>
      <w:adjustRightInd w:val="0"/>
    </w:pPr>
    <w:rPr>
      <w:rFonts w:ascii="Courier New" w:hAnsi="Courier New" w:cs="Courier New"/>
    </w:rPr>
  </w:style>
  <w:style w:type="paragraph" w:customStyle="1" w:styleId="11">
    <w:name w:val="Абзац списка1"/>
    <w:basedOn w:val="a"/>
    <w:rsid w:val="009C7446"/>
    <w:pPr>
      <w:ind w:left="708"/>
    </w:pPr>
  </w:style>
  <w:style w:type="paragraph" w:styleId="a3">
    <w:name w:val="Balloon Text"/>
    <w:basedOn w:val="a"/>
    <w:link w:val="a4"/>
    <w:rsid w:val="006A5C4E"/>
    <w:rPr>
      <w:rFonts w:ascii="Tahoma" w:hAnsi="Tahoma"/>
      <w:sz w:val="16"/>
      <w:szCs w:val="16"/>
      <w:lang w:val="x-none" w:eastAsia="x-none"/>
    </w:rPr>
  </w:style>
  <w:style w:type="character" w:customStyle="1" w:styleId="a4">
    <w:name w:val="Текст выноски Знак"/>
    <w:link w:val="a3"/>
    <w:rsid w:val="006A5C4E"/>
    <w:rPr>
      <w:rFonts w:ascii="Tahoma" w:hAnsi="Tahoma" w:cs="Tahoma"/>
      <w:sz w:val="16"/>
      <w:szCs w:val="16"/>
    </w:rPr>
  </w:style>
  <w:style w:type="paragraph" w:styleId="a5">
    <w:name w:val="Body Text Indent"/>
    <w:basedOn w:val="a"/>
    <w:link w:val="a6"/>
    <w:rsid w:val="00B5017E"/>
    <w:pPr>
      <w:overflowPunct w:val="0"/>
      <w:autoSpaceDE w:val="0"/>
      <w:autoSpaceDN w:val="0"/>
      <w:adjustRightInd w:val="0"/>
      <w:spacing w:before="60"/>
      <w:ind w:left="-284"/>
      <w:jc w:val="center"/>
      <w:textAlignment w:val="baseline"/>
    </w:pPr>
    <w:rPr>
      <w:b/>
      <w:spacing w:val="30"/>
      <w:szCs w:val="20"/>
      <w:lang w:val="x-none" w:eastAsia="x-none"/>
    </w:rPr>
  </w:style>
  <w:style w:type="character" w:customStyle="1" w:styleId="a6">
    <w:name w:val="Основной текст с отступом Знак"/>
    <w:link w:val="a5"/>
    <w:rsid w:val="00B5017E"/>
    <w:rPr>
      <w:b/>
      <w:spacing w:val="30"/>
      <w:sz w:val="24"/>
      <w:lang w:val="x-none" w:eastAsia="x-none"/>
    </w:rPr>
  </w:style>
  <w:style w:type="paragraph" w:customStyle="1" w:styleId="110">
    <w:name w:val="Знак Знак Знак1 Знак Знак Знак Знак Знак Знак1 Знак Знак Знак Знак"/>
    <w:basedOn w:val="a"/>
    <w:rsid w:val="00366EE2"/>
    <w:pPr>
      <w:keepLines/>
      <w:spacing w:after="160" w:line="240" w:lineRule="exact"/>
    </w:pPr>
    <w:rPr>
      <w:rFonts w:ascii="Verdana" w:eastAsia="MS Mincho" w:hAnsi="Verdana" w:cs="Verdana"/>
      <w:sz w:val="20"/>
      <w:szCs w:val="20"/>
      <w:lang w:val="en-US" w:eastAsia="en-US"/>
    </w:rPr>
  </w:style>
  <w:style w:type="table" w:styleId="a7">
    <w:name w:val="Table Grid"/>
    <w:basedOn w:val="a1"/>
    <w:uiPriority w:val="39"/>
    <w:rsid w:val="00DD7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link w:val="4"/>
    <w:semiHidden/>
    <w:rsid w:val="00DD7EA1"/>
    <w:rPr>
      <w:rFonts w:ascii="Calibri" w:eastAsia="Times New Roman" w:hAnsi="Calibri" w:cs="Times New Roman"/>
      <w:b/>
      <w:bCs/>
      <w:sz w:val="28"/>
      <w:szCs w:val="28"/>
    </w:rPr>
  </w:style>
  <w:style w:type="paragraph" w:styleId="a8">
    <w:name w:val="Body Text"/>
    <w:basedOn w:val="a"/>
    <w:link w:val="a9"/>
    <w:rsid w:val="00DD7EA1"/>
    <w:pPr>
      <w:spacing w:after="120"/>
    </w:pPr>
    <w:rPr>
      <w:lang w:val="x-none" w:eastAsia="x-none"/>
    </w:rPr>
  </w:style>
  <w:style w:type="character" w:customStyle="1" w:styleId="a9">
    <w:name w:val="Основной текст Знак"/>
    <w:link w:val="a8"/>
    <w:rsid w:val="00DD7EA1"/>
    <w:rPr>
      <w:sz w:val="24"/>
      <w:szCs w:val="24"/>
    </w:rPr>
  </w:style>
  <w:style w:type="character" w:customStyle="1" w:styleId="20">
    <w:name w:val="Заголовок 2 Знак"/>
    <w:link w:val="2"/>
    <w:rsid w:val="00F27E46"/>
    <w:rPr>
      <w:sz w:val="28"/>
    </w:rPr>
  </w:style>
  <w:style w:type="character" w:customStyle="1" w:styleId="30">
    <w:name w:val="Заголовок 3 Знак"/>
    <w:link w:val="3"/>
    <w:rsid w:val="00F27E46"/>
    <w:rPr>
      <w:sz w:val="28"/>
    </w:rPr>
  </w:style>
  <w:style w:type="character" w:customStyle="1" w:styleId="50">
    <w:name w:val="Заголовок 5 Знак"/>
    <w:link w:val="5"/>
    <w:rsid w:val="00F27E46"/>
    <w:rPr>
      <w:sz w:val="28"/>
    </w:rPr>
  </w:style>
  <w:style w:type="character" w:customStyle="1" w:styleId="60">
    <w:name w:val="Заголовок 6 Знак"/>
    <w:link w:val="6"/>
    <w:rsid w:val="00F27E46"/>
    <w:rPr>
      <w:snapToGrid w:val="0"/>
      <w:color w:val="000000"/>
      <w:sz w:val="24"/>
    </w:rPr>
  </w:style>
  <w:style w:type="character" w:customStyle="1" w:styleId="70">
    <w:name w:val="Заголовок 7 Знак"/>
    <w:link w:val="7"/>
    <w:rsid w:val="00F27E46"/>
    <w:rPr>
      <w:b/>
      <w:snapToGrid w:val="0"/>
      <w:color w:val="000000"/>
      <w:sz w:val="24"/>
    </w:rPr>
  </w:style>
  <w:style w:type="character" w:customStyle="1" w:styleId="80">
    <w:name w:val="Заголовок 8 Знак"/>
    <w:link w:val="8"/>
    <w:rsid w:val="00F27E46"/>
    <w:rPr>
      <w:b/>
      <w:sz w:val="28"/>
    </w:rPr>
  </w:style>
  <w:style w:type="character" w:customStyle="1" w:styleId="90">
    <w:name w:val="Заголовок 9 Знак"/>
    <w:link w:val="9"/>
    <w:rsid w:val="00F27E46"/>
    <w:rPr>
      <w:b/>
      <w:sz w:val="28"/>
    </w:rPr>
  </w:style>
  <w:style w:type="paragraph" w:styleId="21">
    <w:name w:val="Body Text 2"/>
    <w:basedOn w:val="a"/>
    <w:link w:val="22"/>
    <w:rsid w:val="00F27E46"/>
    <w:pPr>
      <w:jc w:val="center"/>
    </w:pPr>
    <w:rPr>
      <w:sz w:val="32"/>
      <w:szCs w:val="20"/>
      <w:lang w:val="x-none" w:eastAsia="x-none"/>
    </w:rPr>
  </w:style>
  <w:style w:type="character" w:customStyle="1" w:styleId="22">
    <w:name w:val="Основной текст 2 Знак"/>
    <w:link w:val="21"/>
    <w:rsid w:val="00F27E46"/>
    <w:rPr>
      <w:sz w:val="32"/>
    </w:rPr>
  </w:style>
  <w:style w:type="paragraph" w:styleId="aa">
    <w:name w:val="Block Text"/>
    <w:basedOn w:val="a"/>
    <w:rsid w:val="00F27E46"/>
    <w:pPr>
      <w:ind w:left="993" w:right="567" w:hanging="633"/>
    </w:pPr>
    <w:rPr>
      <w:sz w:val="28"/>
      <w:szCs w:val="20"/>
    </w:rPr>
  </w:style>
  <w:style w:type="paragraph" w:styleId="31">
    <w:name w:val="Body Text Indent 3"/>
    <w:basedOn w:val="a"/>
    <w:link w:val="32"/>
    <w:rsid w:val="00F27E46"/>
    <w:pPr>
      <w:ind w:left="28" w:hanging="28"/>
    </w:pPr>
    <w:rPr>
      <w:szCs w:val="20"/>
      <w:lang w:val="x-none" w:eastAsia="x-none"/>
    </w:rPr>
  </w:style>
  <w:style w:type="character" w:customStyle="1" w:styleId="32">
    <w:name w:val="Основной текст с отступом 3 Знак"/>
    <w:link w:val="31"/>
    <w:rsid w:val="00F27E46"/>
    <w:rPr>
      <w:sz w:val="24"/>
    </w:rPr>
  </w:style>
  <w:style w:type="paragraph" w:styleId="ab">
    <w:name w:val="header"/>
    <w:basedOn w:val="a"/>
    <w:link w:val="ac"/>
    <w:rsid w:val="00F27E46"/>
    <w:pPr>
      <w:tabs>
        <w:tab w:val="center" w:pos="4153"/>
        <w:tab w:val="right" w:pos="8306"/>
      </w:tabs>
    </w:pPr>
    <w:rPr>
      <w:sz w:val="20"/>
      <w:szCs w:val="20"/>
    </w:rPr>
  </w:style>
  <w:style w:type="character" w:customStyle="1" w:styleId="ac">
    <w:name w:val="Верхний колонтитул Знак"/>
    <w:basedOn w:val="a0"/>
    <w:link w:val="ab"/>
    <w:rsid w:val="00F27E46"/>
  </w:style>
  <w:style w:type="paragraph" w:styleId="23">
    <w:name w:val="Body Text Indent 2"/>
    <w:basedOn w:val="a"/>
    <w:link w:val="24"/>
    <w:rsid w:val="00F27E46"/>
    <w:pPr>
      <w:ind w:firstLine="709"/>
      <w:jc w:val="both"/>
    </w:pPr>
    <w:rPr>
      <w:sz w:val="28"/>
      <w:szCs w:val="20"/>
      <w:lang w:val="x-none" w:eastAsia="x-none"/>
    </w:rPr>
  </w:style>
  <w:style w:type="character" w:customStyle="1" w:styleId="24">
    <w:name w:val="Основной текст с отступом 2 Знак"/>
    <w:link w:val="23"/>
    <w:rsid w:val="00F27E46"/>
    <w:rPr>
      <w:sz w:val="28"/>
    </w:rPr>
  </w:style>
  <w:style w:type="paragraph" w:styleId="ad">
    <w:name w:val="footer"/>
    <w:basedOn w:val="a"/>
    <w:link w:val="ae"/>
    <w:rsid w:val="00F27E46"/>
    <w:pPr>
      <w:tabs>
        <w:tab w:val="center" w:pos="4153"/>
        <w:tab w:val="right" w:pos="8306"/>
      </w:tabs>
    </w:pPr>
    <w:rPr>
      <w:sz w:val="20"/>
      <w:szCs w:val="20"/>
    </w:rPr>
  </w:style>
  <w:style w:type="character" w:customStyle="1" w:styleId="ae">
    <w:name w:val="Нижний колонтитул Знак"/>
    <w:basedOn w:val="a0"/>
    <w:link w:val="ad"/>
    <w:rsid w:val="00F27E46"/>
  </w:style>
  <w:style w:type="paragraph" w:styleId="33">
    <w:name w:val="Body Text 3"/>
    <w:basedOn w:val="a"/>
    <w:link w:val="34"/>
    <w:rsid w:val="00F27E46"/>
    <w:rPr>
      <w:sz w:val="28"/>
      <w:szCs w:val="20"/>
      <w:lang w:val="x-none" w:eastAsia="x-none"/>
    </w:rPr>
  </w:style>
  <w:style w:type="character" w:customStyle="1" w:styleId="34">
    <w:name w:val="Основной текст 3 Знак"/>
    <w:link w:val="33"/>
    <w:rsid w:val="00F27E46"/>
    <w:rPr>
      <w:sz w:val="28"/>
    </w:rPr>
  </w:style>
  <w:style w:type="paragraph" w:styleId="af">
    <w:name w:val="Document Map"/>
    <w:basedOn w:val="a"/>
    <w:link w:val="af0"/>
    <w:rsid w:val="00F27E46"/>
    <w:pPr>
      <w:shd w:val="clear" w:color="auto" w:fill="000080"/>
    </w:pPr>
    <w:rPr>
      <w:rFonts w:ascii="Tahoma" w:hAnsi="Tahoma"/>
      <w:sz w:val="20"/>
      <w:szCs w:val="20"/>
      <w:lang w:val="x-none" w:eastAsia="x-none"/>
    </w:rPr>
  </w:style>
  <w:style w:type="character" w:customStyle="1" w:styleId="af0">
    <w:name w:val="Схема документа Знак"/>
    <w:link w:val="af"/>
    <w:rsid w:val="00F27E46"/>
    <w:rPr>
      <w:rFonts w:ascii="Tahoma" w:hAnsi="Tahoma" w:cs="Tahoma"/>
      <w:shd w:val="clear" w:color="auto" w:fill="000080"/>
    </w:rPr>
  </w:style>
  <w:style w:type="character" w:styleId="af1">
    <w:name w:val="page number"/>
    <w:rsid w:val="00F27E46"/>
  </w:style>
  <w:style w:type="paragraph" w:customStyle="1" w:styleId="Style5">
    <w:name w:val="Style5"/>
    <w:basedOn w:val="a"/>
    <w:rsid w:val="00850981"/>
    <w:pPr>
      <w:widowControl w:val="0"/>
      <w:autoSpaceDE w:val="0"/>
      <w:autoSpaceDN w:val="0"/>
      <w:adjustRightInd w:val="0"/>
      <w:spacing w:line="259" w:lineRule="exact"/>
      <w:ind w:firstLine="734"/>
      <w:jc w:val="both"/>
    </w:pPr>
    <w:rPr>
      <w:rFonts w:ascii="Bookman Old Style" w:hAnsi="Bookman Old Style" w:cs="Bookman Old Style"/>
    </w:rPr>
  </w:style>
  <w:style w:type="paragraph" w:customStyle="1" w:styleId="Style6">
    <w:name w:val="Style6"/>
    <w:basedOn w:val="a"/>
    <w:rsid w:val="00850981"/>
    <w:pPr>
      <w:widowControl w:val="0"/>
      <w:autoSpaceDE w:val="0"/>
      <w:autoSpaceDN w:val="0"/>
      <w:adjustRightInd w:val="0"/>
      <w:spacing w:line="288" w:lineRule="exact"/>
    </w:pPr>
    <w:rPr>
      <w:rFonts w:ascii="Bookman Old Style" w:hAnsi="Bookman Old Style" w:cs="Bookman Old Style"/>
    </w:rPr>
  </w:style>
  <w:style w:type="paragraph" w:customStyle="1" w:styleId="Style2">
    <w:name w:val="Style2"/>
    <w:basedOn w:val="a"/>
    <w:rsid w:val="00850981"/>
    <w:pPr>
      <w:widowControl w:val="0"/>
      <w:autoSpaceDE w:val="0"/>
      <w:autoSpaceDN w:val="0"/>
      <w:adjustRightInd w:val="0"/>
    </w:pPr>
  </w:style>
  <w:style w:type="paragraph" w:customStyle="1" w:styleId="Style7">
    <w:name w:val="Style7"/>
    <w:basedOn w:val="a"/>
    <w:rsid w:val="00850981"/>
    <w:pPr>
      <w:widowControl w:val="0"/>
      <w:autoSpaceDE w:val="0"/>
      <w:autoSpaceDN w:val="0"/>
      <w:adjustRightInd w:val="0"/>
      <w:spacing w:line="255" w:lineRule="exact"/>
      <w:jc w:val="center"/>
    </w:pPr>
  </w:style>
  <w:style w:type="character" w:customStyle="1" w:styleId="FontStyle11">
    <w:name w:val="Font Style11"/>
    <w:rsid w:val="00850981"/>
    <w:rPr>
      <w:rFonts w:ascii="Times New Roman" w:hAnsi="Times New Roman" w:cs="Times New Roman"/>
      <w:sz w:val="22"/>
      <w:szCs w:val="22"/>
    </w:rPr>
  </w:style>
  <w:style w:type="character" w:customStyle="1" w:styleId="FontStyle12">
    <w:name w:val="Font Style12"/>
    <w:rsid w:val="00850981"/>
    <w:rPr>
      <w:rFonts w:ascii="Times New Roman" w:hAnsi="Times New Roman" w:cs="Times New Roman"/>
      <w:sz w:val="20"/>
      <w:szCs w:val="20"/>
    </w:rPr>
  </w:style>
  <w:style w:type="paragraph" w:styleId="af2">
    <w:name w:val="List Paragraph"/>
    <w:basedOn w:val="a"/>
    <w:uiPriority w:val="34"/>
    <w:qFormat/>
    <w:rsid w:val="00F077F6"/>
    <w:pPr>
      <w:ind w:left="720"/>
      <w:contextualSpacing/>
    </w:pPr>
  </w:style>
  <w:style w:type="table" w:customStyle="1" w:styleId="TableNormal">
    <w:name w:val="Table Normal"/>
    <w:uiPriority w:val="2"/>
    <w:semiHidden/>
    <w:unhideWhenUsed/>
    <w:qFormat/>
    <w:rsid w:val="0028257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82577"/>
    <w:pPr>
      <w:widowControl w:val="0"/>
      <w:autoSpaceDE w:val="0"/>
      <w:autoSpaceDN w:val="0"/>
      <w:ind w:left="108"/>
    </w:pPr>
    <w:rPr>
      <w:sz w:val="22"/>
      <w:szCs w:val="22"/>
      <w:lang w:val="en-US" w:eastAsia="en-US"/>
    </w:rPr>
  </w:style>
  <w:style w:type="paragraph" w:customStyle="1" w:styleId="Default">
    <w:name w:val="Default"/>
    <w:rsid w:val="00317F92"/>
    <w:pPr>
      <w:autoSpaceDE w:val="0"/>
      <w:autoSpaceDN w:val="0"/>
      <w:adjustRightInd w:val="0"/>
    </w:pPr>
    <w:rPr>
      <w:rFonts w:eastAsiaTheme="minorHAnsi"/>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35266"/>
    <w:rPr>
      <w:sz w:val="24"/>
      <w:szCs w:val="24"/>
    </w:rPr>
  </w:style>
  <w:style w:type="paragraph" w:styleId="1">
    <w:name w:val="heading 1"/>
    <w:basedOn w:val="a"/>
    <w:next w:val="a"/>
    <w:qFormat/>
    <w:rsid w:val="009E5CD9"/>
    <w:pPr>
      <w:keepNext/>
      <w:jc w:val="center"/>
      <w:outlineLvl w:val="0"/>
    </w:pPr>
    <w:rPr>
      <w:b/>
      <w:sz w:val="22"/>
      <w:szCs w:val="20"/>
    </w:rPr>
  </w:style>
  <w:style w:type="paragraph" w:styleId="2">
    <w:name w:val="heading 2"/>
    <w:basedOn w:val="a"/>
    <w:next w:val="a"/>
    <w:link w:val="20"/>
    <w:qFormat/>
    <w:rsid w:val="00F27E46"/>
    <w:pPr>
      <w:keepNext/>
      <w:jc w:val="both"/>
      <w:outlineLvl w:val="1"/>
    </w:pPr>
    <w:rPr>
      <w:sz w:val="28"/>
      <w:szCs w:val="20"/>
      <w:lang w:val="x-none" w:eastAsia="x-none"/>
    </w:rPr>
  </w:style>
  <w:style w:type="paragraph" w:styleId="3">
    <w:name w:val="heading 3"/>
    <w:basedOn w:val="a"/>
    <w:next w:val="a"/>
    <w:link w:val="30"/>
    <w:qFormat/>
    <w:rsid w:val="00F27E46"/>
    <w:pPr>
      <w:keepNext/>
      <w:tabs>
        <w:tab w:val="left" w:pos="-142"/>
      </w:tabs>
      <w:ind w:right="-381"/>
      <w:outlineLvl w:val="2"/>
    </w:pPr>
    <w:rPr>
      <w:sz w:val="28"/>
      <w:szCs w:val="20"/>
      <w:lang w:val="x-none" w:eastAsia="x-none"/>
    </w:rPr>
  </w:style>
  <w:style w:type="paragraph" w:styleId="4">
    <w:name w:val="heading 4"/>
    <w:basedOn w:val="a"/>
    <w:next w:val="a"/>
    <w:link w:val="40"/>
    <w:qFormat/>
    <w:rsid w:val="00DD7EA1"/>
    <w:pPr>
      <w:keepNext/>
      <w:spacing w:before="240" w:after="60"/>
      <w:outlineLvl w:val="3"/>
    </w:pPr>
    <w:rPr>
      <w:rFonts w:ascii="Calibri" w:hAnsi="Calibri"/>
      <w:b/>
      <w:bCs/>
      <w:sz w:val="28"/>
      <w:szCs w:val="28"/>
      <w:lang w:val="x-none" w:eastAsia="x-none"/>
    </w:rPr>
  </w:style>
  <w:style w:type="paragraph" w:styleId="5">
    <w:name w:val="heading 5"/>
    <w:basedOn w:val="a"/>
    <w:next w:val="a"/>
    <w:link w:val="50"/>
    <w:qFormat/>
    <w:rsid w:val="00F27E46"/>
    <w:pPr>
      <w:keepNext/>
      <w:tabs>
        <w:tab w:val="left" w:pos="-142"/>
      </w:tabs>
      <w:ind w:right="567"/>
      <w:outlineLvl w:val="4"/>
    </w:pPr>
    <w:rPr>
      <w:sz w:val="28"/>
      <w:szCs w:val="20"/>
      <w:lang w:val="x-none" w:eastAsia="x-none"/>
    </w:rPr>
  </w:style>
  <w:style w:type="paragraph" w:styleId="6">
    <w:name w:val="heading 6"/>
    <w:basedOn w:val="a"/>
    <w:next w:val="a"/>
    <w:link w:val="60"/>
    <w:qFormat/>
    <w:rsid w:val="00F27E46"/>
    <w:pPr>
      <w:keepNext/>
      <w:ind w:left="112" w:hanging="112"/>
      <w:outlineLvl w:val="5"/>
    </w:pPr>
    <w:rPr>
      <w:snapToGrid w:val="0"/>
      <w:color w:val="000000"/>
      <w:szCs w:val="20"/>
      <w:lang w:val="x-none" w:eastAsia="x-none"/>
    </w:rPr>
  </w:style>
  <w:style w:type="paragraph" w:styleId="7">
    <w:name w:val="heading 7"/>
    <w:basedOn w:val="a"/>
    <w:next w:val="a"/>
    <w:link w:val="70"/>
    <w:qFormat/>
    <w:rsid w:val="00F27E46"/>
    <w:pPr>
      <w:keepNext/>
      <w:jc w:val="center"/>
      <w:outlineLvl w:val="6"/>
    </w:pPr>
    <w:rPr>
      <w:b/>
      <w:snapToGrid w:val="0"/>
      <w:color w:val="000000"/>
      <w:szCs w:val="20"/>
      <w:lang w:val="x-none" w:eastAsia="x-none"/>
    </w:rPr>
  </w:style>
  <w:style w:type="paragraph" w:styleId="8">
    <w:name w:val="heading 8"/>
    <w:basedOn w:val="a"/>
    <w:next w:val="a"/>
    <w:link w:val="80"/>
    <w:qFormat/>
    <w:rsid w:val="00F27E46"/>
    <w:pPr>
      <w:keepNext/>
      <w:ind w:right="-99"/>
      <w:outlineLvl w:val="7"/>
    </w:pPr>
    <w:rPr>
      <w:b/>
      <w:sz w:val="28"/>
      <w:szCs w:val="20"/>
      <w:lang w:val="x-none" w:eastAsia="x-none"/>
    </w:rPr>
  </w:style>
  <w:style w:type="paragraph" w:styleId="9">
    <w:name w:val="heading 9"/>
    <w:basedOn w:val="a"/>
    <w:next w:val="a"/>
    <w:link w:val="90"/>
    <w:qFormat/>
    <w:rsid w:val="00F27E46"/>
    <w:pPr>
      <w:keepNext/>
      <w:jc w:val="both"/>
      <w:outlineLvl w:val="8"/>
    </w:pPr>
    <w:rPr>
      <w:b/>
      <w:sz w:val="28"/>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Знак Знак1 Знак Знак"/>
    <w:basedOn w:val="a"/>
    <w:rsid w:val="009E5CD9"/>
    <w:pPr>
      <w:keepLines/>
      <w:spacing w:after="160" w:line="240" w:lineRule="exact"/>
    </w:pPr>
    <w:rPr>
      <w:rFonts w:ascii="Verdana" w:eastAsia="MS Mincho" w:hAnsi="Verdana" w:cs="Franklin Gothic Book"/>
      <w:sz w:val="20"/>
      <w:szCs w:val="20"/>
      <w:lang w:val="en-US" w:eastAsia="en-US"/>
    </w:rPr>
  </w:style>
  <w:style w:type="paragraph" w:customStyle="1" w:styleId="ConsPlusNonformat">
    <w:name w:val="ConsPlusNonformat"/>
    <w:rsid w:val="009E5CD9"/>
    <w:pPr>
      <w:widowControl w:val="0"/>
      <w:autoSpaceDE w:val="0"/>
      <w:autoSpaceDN w:val="0"/>
      <w:adjustRightInd w:val="0"/>
    </w:pPr>
    <w:rPr>
      <w:rFonts w:ascii="Courier New" w:hAnsi="Courier New" w:cs="Courier New"/>
    </w:rPr>
  </w:style>
  <w:style w:type="paragraph" w:customStyle="1" w:styleId="11">
    <w:name w:val="Абзац списка1"/>
    <w:basedOn w:val="a"/>
    <w:rsid w:val="009C7446"/>
    <w:pPr>
      <w:ind w:left="708"/>
    </w:pPr>
  </w:style>
  <w:style w:type="paragraph" w:styleId="a3">
    <w:name w:val="Balloon Text"/>
    <w:basedOn w:val="a"/>
    <w:link w:val="a4"/>
    <w:rsid w:val="006A5C4E"/>
    <w:rPr>
      <w:rFonts w:ascii="Tahoma" w:hAnsi="Tahoma"/>
      <w:sz w:val="16"/>
      <w:szCs w:val="16"/>
      <w:lang w:val="x-none" w:eastAsia="x-none"/>
    </w:rPr>
  </w:style>
  <w:style w:type="character" w:customStyle="1" w:styleId="a4">
    <w:name w:val="Текст выноски Знак"/>
    <w:link w:val="a3"/>
    <w:rsid w:val="006A5C4E"/>
    <w:rPr>
      <w:rFonts w:ascii="Tahoma" w:hAnsi="Tahoma" w:cs="Tahoma"/>
      <w:sz w:val="16"/>
      <w:szCs w:val="16"/>
    </w:rPr>
  </w:style>
  <w:style w:type="paragraph" w:styleId="a5">
    <w:name w:val="Body Text Indent"/>
    <w:basedOn w:val="a"/>
    <w:link w:val="a6"/>
    <w:rsid w:val="00B5017E"/>
    <w:pPr>
      <w:overflowPunct w:val="0"/>
      <w:autoSpaceDE w:val="0"/>
      <w:autoSpaceDN w:val="0"/>
      <w:adjustRightInd w:val="0"/>
      <w:spacing w:before="60"/>
      <w:ind w:left="-284"/>
      <w:jc w:val="center"/>
      <w:textAlignment w:val="baseline"/>
    </w:pPr>
    <w:rPr>
      <w:b/>
      <w:spacing w:val="30"/>
      <w:szCs w:val="20"/>
      <w:lang w:val="x-none" w:eastAsia="x-none"/>
    </w:rPr>
  </w:style>
  <w:style w:type="character" w:customStyle="1" w:styleId="a6">
    <w:name w:val="Основной текст с отступом Знак"/>
    <w:link w:val="a5"/>
    <w:rsid w:val="00B5017E"/>
    <w:rPr>
      <w:b/>
      <w:spacing w:val="30"/>
      <w:sz w:val="24"/>
      <w:lang w:val="x-none" w:eastAsia="x-none"/>
    </w:rPr>
  </w:style>
  <w:style w:type="paragraph" w:customStyle="1" w:styleId="110">
    <w:name w:val="Знак Знак Знак1 Знак Знак Знак Знак Знак Знак1 Знак Знак Знак Знак"/>
    <w:basedOn w:val="a"/>
    <w:rsid w:val="00366EE2"/>
    <w:pPr>
      <w:keepLines/>
      <w:spacing w:after="160" w:line="240" w:lineRule="exact"/>
    </w:pPr>
    <w:rPr>
      <w:rFonts w:ascii="Verdana" w:eastAsia="MS Mincho" w:hAnsi="Verdana" w:cs="Verdana"/>
      <w:sz w:val="20"/>
      <w:szCs w:val="20"/>
      <w:lang w:val="en-US" w:eastAsia="en-US"/>
    </w:rPr>
  </w:style>
  <w:style w:type="table" w:styleId="a7">
    <w:name w:val="Table Grid"/>
    <w:basedOn w:val="a1"/>
    <w:uiPriority w:val="39"/>
    <w:rsid w:val="00DD7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link w:val="4"/>
    <w:semiHidden/>
    <w:rsid w:val="00DD7EA1"/>
    <w:rPr>
      <w:rFonts w:ascii="Calibri" w:eastAsia="Times New Roman" w:hAnsi="Calibri" w:cs="Times New Roman"/>
      <w:b/>
      <w:bCs/>
      <w:sz w:val="28"/>
      <w:szCs w:val="28"/>
    </w:rPr>
  </w:style>
  <w:style w:type="paragraph" w:styleId="a8">
    <w:name w:val="Body Text"/>
    <w:basedOn w:val="a"/>
    <w:link w:val="a9"/>
    <w:rsid w:val="00DD7EA1"/>
    <w:pPr>
      <w:spacing w:after="120"/>
    </w:pPr>
    <w:rPr>
      <w:lang w:val="x-none" w:eastAsia="x-none"/>
    </w:rPr>
  </w:style>
  <w:style w:type="character" w:customStyle="1" w:styleId="a9">
    <w:name w:val="Основной текст Знак"/>
    <w:link w:val="a8"/>
    <w:rsid w:val="00DD7EA1"/>
    <w:rPr>
      <w:sz w:val="24"/>
      <w:szCs w:val="24"/>
    </w:rPr>
  </w:style>
  <w:style w:type="character" w:customStyle="1" w:styleId="20">
    <w:name w:val="Заголовок 2 Знак"/>
    <w:link w:val="2"/>
    <w:rsid w:val="00F27E46"/>
    <w:rPr>
      <w:sz w:val="28"/>
    </w:rPr>
  </w:style>
  <w:style w:type="character" w:customStyle="1" w:styleId="30">
    <w:name w:val="Заголовок 3 Знак"/>
    <w:link w:val="3"/>
    <w:rsid w:val="00F27E46"/>
    <w:rPr>
      <w:sz w:val="28"/>
    </w:rPr>
  </w:style>
  <w:style w:type="character" w:customStyle="1" w:styleId="50">
    <w:name w:val="Заголовок 5 Знак"/>
    <w:link w:val="5"/>
    <w:rsid w:val="00F27E46"/>
    <w:rPr>
      <w:sz w:val="28"/>
    </w:rPr>
  </w:style>
  <w:style w:type="character" w:customStyle="1" w:styleId="60">
    <w:name w:val="Заголовок 6 Знак"/>
    <w:link w:val="6"/>
    <w:rsid w:val="00F27E46"/>
    <w:rPr>
      <w:snapToGrid w:val="0"/>
      <w:color w:val="000000"/>
      <w:sz w:val="24"/>
    </w:rPr>
  </w:style>
  <w:style w:type="character" w:customStyle="1" w:styleId="70">
    <w:name w:val="Заголовок 7 Знак"/>
    <w:link w:val="7"/>
    <w:rsid w:val="00F27E46"/>
    <w:rPr>
      <w:b/>
      <w:snapToGrid w:val="0"/>
      <w:color w:val="000000"/>
      <w:sz w:val="24"/>
    </w:rPr>
  </w:style>
  <w:style w:type="character" w:customStyle="1" w:styleId="80">
    <w:name w:val="Заголовок 8 Знак"/>
    <w:link w:val="8"/>
    <w:rsid w:val="00F27E46"/>
    <w:rPr>
      <w:b/>
      <w:sz w:val="28"/>
    </w:rPr>
  </w:style>
  <w:style w:type="character" w:customStyle="1" w:styleId="90">
    <w:name w:val="Заголовок 9 Знак"/>
    <w:link w:val="9"/>
    <w:rsid w:val="00F27E46"/>
    <w:rPr>
      <w:b/>
      <w:sz w:val="28"/>
    </w:rPr>
  </w:style>
  <w:style w:type="paragraph" w:styleId="21">
    <w:name w:val="Body Text 2"/>
    <w:basedOn w:val="a"/>
    <w:link w:val="22"/>
    <w:rsid w:val="00F27E46"/>
    <w:pPr>
      <w:jc w:val="center"/>
    </w:pPr>
    <w:rPr>
      <w:sz w:val="32"/>
      <w:szCs w:val="20"/>
      <w:lang w:val="x-none" w:eastAsia="x-none"/>
    </w:rPr>
  </w:style>
  <w:style w:type="character" w:customStyle="1" w:styleId="22">
    <w:name w:val="Основной текст 2 Знак"/>
    <w:link w:val="21"/>
    <w:rsid w:val="00F27E46"/>
    <w:rPr>
      <w:sz w:val="32"/>
    </w:rPr>
  </w:style>
  <w:style w:type="paragraph" w:styleId="aa">
    <w:name w:val="Block Text"/>
    <w:basedOn w:val="a"/>
    <w:rsid w:val="00F27E46"/>
    <w:pPr>
      <w:ind w:left="993" w:right="567" w:hanging="633"/>
    </w:pPr>
    <w:rPr>
      <w:sz w:val="28"/>
      <w:szCs w:val="20"/>
    </w:rPr>
  </w:style>
  <w:style w:type="paragraph" w:styleId="31">
    <w:name w:val="Body Text Indent 3"/>
    <w:basedOn w:val="a"/>
    <w:link w:val="32"/>
    <w:rsid w:val="00F27E46"/>
    <w:pPr>
      <w:ind w:left="28" w:hanging="28"/>
    </w:pPr>
    <w:rPr>
      <w:szCs w:val="20"/>
      <w:lang w:val="x-none" w:eastAsia="x-none"/>
    </w:rPr>
  </w:style>
  <w:style w:type="character" w:customStyle="1" w:styleId="32">
    <w:name w:val="Основной текст с отступом 3 Знак"/>
    <w:link w:val="31"/>
    <w:rsid w:val="00F27E46"/>
    <w:rPr>
      <w:sz w:val="24"/>
    </w:rPr>
  </w:style>
  <w:style w:type="paragraph" w:styleId="ab">
    <w:name w:val="header"/>
    <w:basedOn w:val="a"/>
    <w:link w:val="ac"/>
    <w:rsid w:val="00F27E46"/>
    <w:pPr>
      <w:tabs>
        <w:tab w:val="center" w:pos="4153"/>
        <w:tab w:val="right" w:pos="8306"/>
      </w:tabs>
    </w:pPr>
    <w:rPr>
      <w:sz w:val="20"/>
      <w:szCs w:val="20"/>
    </w:rPr>
  </w:style>
  <w:style w:type="character" w:customStyle="1" w:styleId="ac">
    <w:name w:val="Верхний колонтитул Знак"/>
    <w:basedOn w:val="a0"/>
    <w:link w:val="ab"/>
    <w:rsid w:val="00F27E46"/>
  </w:style>
  <w:style w:type="paragraph" w:styleId="23">
    <w:name w:val="Body Text Indent 2"/>
    <w:basedOn w:val="a"/>
    <w:link w:val="24"/>
    <w:rsid w:val="00F27E46"/>
    <w:pPr>
      <w:ind w:firstLine="709"/>
      <w:jc w:val="both"/>
    </w:pPr>
    <w:rPr>
      <w:sz w:val="28"/>
      <w:szCs w:val="20"/>
      <w:lang w:val="x-none" w:eastAsia="x-none"/>
    </w:rPr>
  </w:style>
  <w:style w:type="character" w:customStyle="1" w:styleId="24">
    <w:name w:val="Основной текст с отступом 2 Знак"/>
    <w:link w:val="23"/>
    <w:rsid w:val="00F27E46"/>
    <w:rPr>
      <w:sz w:val="28"/>
    </w:rPr>
  </w:style>
  <w:style w:type="paragraph" w:styleId="ad">
    <w:name w:val="footer"/>
    <w:basedOn w:val="a"/>
    <w:link w:val="ae"/>
    <w:rsid w:val="00F27E46"/>
    <w:pPr>
      <w:tabs>
        <w:tab w:val="center" w:pos="4153"/>
        <w:tab w:val="right" w:pos="8306"/>
      </w:tabs>
    </w:pPr>
    <w:rPr>
      <w:sz w:val="20"/>
      <w:szCs w:val="20"/>
    </w:rPr>
  </w:style>
  <w:style w:type="character" w:customStyle="1" w:styleId="ae">
    <w:name w:val="Нижний колонтитул Знак"/>
    <w:basedOn w:val="a0"/>
    <w:link w:val="ad"/>
    <w:rsid w:val="00F27E46"/>
  </w:style>
  <w:style w:type="paragraph" w:styleId="33">
    <w:name w:val="Body Text 3"/>
    <w:basedOn w:val="a"/>
    <w:link w:val="34"/>
    <w:rsid w:val="00F27E46"/>
    <w:rPr>
      <w:sz w:val="28"/>
      <w:szCs w:val="20"/>
      <w:lang w:val="x-none" w:eastAsia="x-none"/>
    </w:rPr>
  </w:style>
  <w:style w:type="character" w:customStyle="1" w:styleId="34">
    <w:name w:val="Основной текст 3 Знак"/>
    <w:link w:val="33"/>
    <w:rsid w:val="00F27E46"/>
    <w:rPr>
      <w:sz w:val="28"/>
    </w:rPr>
  </w:style>
  <w:style w:type="paragraph" w:styleId="af">
    <w:name w:val="Document Map"/>
    <w:basedOn w:val="a"/>
    <w:link w:val="af0"/>
    <w:rsid w:val="00F27E46"/>
    <w:pPr>
      <w:shd w:val="clear" w:color="auto" w:fill="000080"/>
    </w:pPr>
    <w:rPr>
      <w:rFonts w:ascii="Tahoma" w:hAnsi="Tahoma"/>
      <w:sz w:val="20"/>
      <w:szCs w:val="20"/>
      <w:lang w:val="x-none" w:eastAsia="x-none"/>
    </w:rPr>
  </w:style>
  <w:style w:type="character" w:customStyle="1" w:styleId="af0">
    <w:name w:val="Схема документа Знак"/>
    <w:link w:val="af"/>
    <w:rsid w:val="00F27E46"/>
    <w:rPr>
      <w:rFonts w:ascii="Tahoma" w:hAnsi="Tahoma" w:cs="Tahoma"/>
      <w:shd w:val="clear" w:color="auto" w:fill="000080"/>
    </w:rPr>
  </w:style>
  <w:style w:type="character" w:styleId="af1">
    <w:name w:val="page number"/>
    <w:rsid w:val="00F27E46"/>
  </w:style>
  <w:style w:type="paragraph" w:customStyle="1" w:styleId="Style5">
    <w:name w:val="Style5"/>
    <w:basedOn w:val="a"/>
    <w:rsid w:val="00850981"/>
    <w:pPr>
      <w:widowControl w:val="0"/>
      <w:autoSpaceDE w:val="0"/>
      <w:autoSpaceDN w:val="0"/>
      <w:adjustRightInd w:val="0"/>
      <w:spacing w:line="259" w:lineRule="exact"/>
      <w:ind w:firstLine="734"/>
      <w:jc w:val="both"/>
    </w:pPr>
    <w:rPr>
      <w:rFonts w:ascii="Bookman Old Style" w:hAnsi="Bookman Old Style" w:cs="Bookman Old Style"/>
    </w:rPr>
  </w:style>
  <w:style w:type="paragraph" w:customStyle="1" w:styleId="Style6">
    <w:name w:val="Style6"/>
    <w:basedOn w:val="a"/>
    <w:rsid w:val="00850981"/>
    <w:pPr>
      <w:widowControl w:val="0"/>
      <w:autoSpaceDE w:val="0"/>
      <w:autoSpaceDN w:val="0"/>
      <w:adjustRightInd w:val="0"/>
      <w:spacing w:line="288" w:lineRule="exact"/>
    </w:pPr>
    <w:rPr>
      <w:rFonts w:ascii="Bookman Old Style" w:hAnsi="Bookman Old Style" w:cs="Bookman Old Style"/>
    </w:rPr>
  </w:style>
  <w:style w:type="paragraph" w:customStyle="1" w:styleId="Style2">
    <w:name w:val="Style2"/>
    <w:basedOn w:val="a"/>
    <w:rsid w:val="00850981"/>
    <w:pPr>
      <w:widowControl w:val="0"/>
      <w:autoSpaceDE w:val="0"/>
      <w:autoSpaceDN w:val="0"/>
      <w:adjustRightInd w:val="0"/>
    </w:pPr>
  </w:style>
  <w:style w:type="paragraph" w:customStyle="1" w:styleId="Style7">
    <w:name w:val="Style7"/>
    <w:basedOn w:val="a"/>
    <w:rsid w:val="00850981"/>
    <w:pPr>
      <w:widowControl w:val="0"/>
      <w:autoSpaceDE w:val="0"/>
      <w:autoSpaceDN w:val="0"/>
      <w:adjustRightInd w:val="0"/>
      <w:spacing w:line="255" w:lineRule="exact"/>
      <w:jc w:val="center"/>
    </w:pPr>
  </w:style>
  <w:style w:type="character" w:customStyle="1" w:styleId="FontStyle11">
    <w:name w:val="Font Style11"/>
    <w:rsid w:val="00850981"/>
    <w:rPr>
      <w:rFonts w:ascii="Times New Roman" w:hAnsi="Times New Roman" w:cs="Times New Roman"/>
      <w:sz w:val="22"/>
      <w:szCs w:val="22"/>
    </w:rPr>
  </w:style>
  <w:style w:type="character" w:customStyle="1" w:styleId="FontStyle12">
    <w:name w:val="Font Style12"/>
    <w:rsid w:val="00850981"/>
    <w:rPr>
      <w:rFonts w:ascii="Times New Roman" w:hAnsi="Times New Roman" w:cs="Times New Roman"/>
      <w:sz w:val="20"/>
      <w:szCs w:val="20"/>
    </w:rPr>
  </w:style>
  <w:style w:type="paragraph" w:styleId="af2">
    <w:name w:val="List Paragraph"/>
    <w:basedOn w:val="a"/>
    <w:uiPriority w:val="34"/>
    <w:qFormat/>
    <w:rsid w:val="00F077F6"/>
    <w:pPr>
      <w:ind w:left="720"/>
      <w:contextualSpacing/>
    </w:pPr>
  </w:style>
  <w:style w:type="table" w:customStyle="1" w:styleId="TableNormal">
    <w:name w:val="Table Normal"/>
    <w:uiPriority w:val="2"/>
    <w:semiHidden/>
    <w:unhideWhenUsed/>
    <w:qFormat/>
    <w:rsid w:val="0028257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82577"/>
    <w:pPr>
      <w:widowControl w:val="0"/>
      <w:autoSpaceDE w:val="0"/>
      <w:autoSpaceDN w:val="0"/>
      <w:ind w:left="108"/>
    </w:pPr>
    <w:rPr>
      <w:sz w:val="22"/>
      <w:szCs w:val="22"/>
      <w:lang w:val="en-US" w:eastAsia="en-US"/>
    </w:rPr>
  </w:style>
  <w:style w:type="paragraph" w:customStyle="1" w:styleId="Default">
    <w:name w:val="Default"/>
    <w:rsid w:val="00317F92"/>
    <w:pPr>
      <w:autoSpaceDE w:val="0"/>
      <w:autoSpaceDN w:val="0"/>
      <w:adjustRightInd w:val="0"/>
    </w:pPr>
    <w:rPr>
      <w:rFonts w:eastAsiaTheme="minorHAnsi"/>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262410">
      <w:bodyDiv w:val="1"/>
      <w:marLeft w:val="0"/>
      <w:marRight w:val="0"/>
      <w:marTop w:val="0"/>
      <w:marBottom w:val="0"/>
      <w:divBdr>
        <w:top w:val="none" w:sz="0" w:space="0" w:color="auto"/>
        <w:left w:val="none" w:sz="0" w:space="0" w:color="auto"/>
        <w:bottom w:val="none" w:sz="0" w:space="0" w:color="auto"/>
        <w:right w:val="none" w:sz="0" w:space="0" w:color="auto"/>
      </w:divBdr>
    </w:div>
    <w:div w:id="171527397">
      <w:bodyDiv w:val="1"/>
      <w:marLeft w:val="0"/>
      <w:marRight w:val="0"/>
      <w:marTop w:val="0"/>
      <w:marBottom w:val="0"/>
      <w:divBdr>
        <w:top w:val="none" w:sz="0" w:space="0" w:color="auto"/>
        <w:left w:val="none" w:sz="0" w:space="0" w:color="auto"/>
        <w:bottom w:val="none" w:sz="0" w:space="0" w:color="auto"/>
        <w:right w:val="none" w:sz="0" w:space="0" w:color="auto"/>
      </w:divBdr>
    </w:div>
    <w:div w:id="331639646">
      <w:bodyDiv w:val="1"/>
      <w:marLeft w:val="0"/>
      <w:marRight w:val="0"/>
      <w:marTop w:val="0"/>
      <w:marBottom w:val="0"/>
      <w:divBdr>
        <w:top w:val="none" w:sz="0" w:space="0" w:color="auto"/>
        <w:left w:val="none" w:sz="0" w:space="0" w:color="auto"/>
        <w:bottom w:val="none" w:sz="0" w:space="0" w:color="auto"/>
        <w:right w:val="none" w:sz="0" w:space="0" w:color="auto"/>
      </w:divBdr>
    </w:div>
    <w:div w:id="688139038">
      <w:bodyDiv w:val="1"/>
      <w:marLeft w:val="0"/>
      <w:marRight w:val="0"/>
      <w:marTop w:val="0"/>
      <w:marBottom w:val="0"/>
      <w:divBdr>
        <w:top w:val="none" w:sz="0" w:space="0" w:color="auto"/>
        <w:left w:val="none" w:sz="0" w:space="0" w:color="auto"/>
        <w:bottom w:val="none" w:sz="0" w:space="0" w:color="auto"/>
        <w:right w:val="none" w:sz="0" w:space="0" w:color="auto"/>
      </w:divBdr>
    </w:div>
    <w:div w:id="848328045">
      <w:bodyDiv w:val="1"/>
      <w:marLeft w:val="0"/>
      <w:marRight w:val="0"/>
      <w:marTop w:val="0"/>
      <w:marBottom w:val="0"/>
      <w:divBdr>
        <w:top w:val="none" w:sz="0" w:space="0" w:color="auto"/>
        <w:left w:val="none" w:sz="0" w:space="0" w:color="auto"/>
        <w:bottom w:val="none" w:sz="0" w:space="0" w:color="auto"/>
        <w:right w:val="none" w:sz="0" w:space="0" w:color="auto"/>
      </w:divBdr>
    </w:div>
    <w:div w:id="865483537">
      <w:bodyDiv w:val="1"/>
      <w:marLeft w:val="0"/>
      <w:marRight w:val="0"/>
      <w:marTop w:val="0"/>
      <w:marBottom w:val="0"/>
      <w:divBdr>
        <w:top w:val="none" w:sz="0" w:space="0" w:color="auto"/>
        <w:left w:val="none" w:sz="0" w:space="0" w:color="auto"/>
        <w:bottom w:val="none" w:sz="0" w:space="0" w:color="auto"/>
        <w:right w:val="none" w:sz="0" w:space="0" w:color="auto"/>
      </w:divBdr>
    </w:div>
    <w:div w:id="920868367">
      <w:bodyDiv w:val="1"/>
      <w:marLeft w:val="0"/>
      <w:marRight w:val="0"/>
      <w:marTop w:val="0"/>
      <w:marBottom w:val="0"/>
      <w:divBdr>
        <w:top w:val="none" w:sz="0" w:space="0" w:color="auto"/>
        <w:left w:val="none" w:sz="0" w:space="0" w:color="auto"/>
        <w:bottom w:val="none" w:sz="0" w:space="0" w:color="auto"/>
        <w:right w:val="none" w:sz="0" w:space="0" w:color="auto"/>
      </w:divBdr>
    </w:div>
    <w:div w:id="931015637">
      <w:bodyDiv w:val="1"/>
      <w:marLeft w:val="0"/>
      <w:marRight w:val="0"/>
      <w:marTop w:val="0"/>
      <w:marBottom w:val="0"/>
      <w:divBdr>
        <w:top w:val="none" w:sz="0" w:space="0" w:color="auto"/>
        <w:left w:val="none" w:sz="0" w:space="0" w:color="auto"/>
        <w:bottom w:val="none" w:sz="0" w:space="0" w:color="auto"/>
        <w:right w:val="none" w:sz="0" w:space="0" w:color="auto"/>
      </w:divBdr>
    </w:div>
    <w:div w:id="1031028280">
      <w:bodyDiv w:val="1"/>
      <w:marLeft w:val="0"/>
      <w:marRight w:val="0"/>
      <w:marTop w:val="0"/>
      <w:marBottom w:val="0"/>
      <w:divBdr>
        <w:top w:val="none" w:sz="0" w:space="0" w:color="auto"/>
        <w:left w:val="none" w:sz="0" w:space="0" w:color="auto"/>
        <w:bottom w:val="none" w:sz="0" w:space="0" w:color="auto"/>
        <w:right w:val="none" w:sz="0" w:space="0" w:color="auto"/>
      </w:divBdr>
    </w:div>
    <w:div w:id="1670449525">
      <w:bodyDiv w:val="1"/>
      <w:marLeft w:val="0"/>
      <w:marRight w:val="0"/>
      <w:marTop w:val="0"/>
      <w:marBottom w:val="0"/>
      <w:divBdr>
        <w:top w:val="none" w:sz="0" w:space="0" w:color="auto"/>
        <w:left w:val="none" w:sz="0" w:space="0" w:color="auto"/>
        <w:bottom w:val="none" w:sz="0" w:space="0" w:color="auto"/>
        <w:right w:val="none" w:sz="0" w:space="0" w:color="auto"/>
      </w:divBdr>
    </w:div>
    <w:div w:id="1797724006">
      <w:bodyDiv w:val="1"/>
      <w:marLeft w:val="0"/>
      <w:marRight w:val="0"/>
      <w:marTop w:val="0"/>
      <w:marBottom w:val="0"/>
      <w:divBdr>
        <w:top w:val="none" w:sz="0" w:space="0" w:color="auto"/>
        <w:left w:val="none" w:sz="0" w:space="0" w:color="auto"/>
        <w:bottom w:val="none" w:sz="0" w:space="0" w:color="auto"/>
        <w:right w:val="none" w:sz="0" w:space="0" w:color="auto"/>
      </w:divBdr>
    </w:div>
    <w:div w:id="1844781076">
      <w:bodyDiv w:val="1"/>
      <w:marLeft w:val="0"/>
      <w:marRight w:val="0"/>
      <w:marTop w:val="0"/>
      <w:marBottom w:val="0"/>
      <w:divBdr>
        <w:top w:val="none" w:sz="0" w:space="0" w:color="auto"/>
        <w:left w:val="none" w:sz="0" w:space="0" w:color="auto"/>
        <w:bottom w:val="none" w:sz="0" w:space="0" w:color="auto"/>
        <w:right w:val="none" w:sz="0" w:space="0" w:color="auto"/>
      </w:divBdr>
    </w:div>
    <w:div w:id="1851334425">
      <w:bodyDiv w:val="1"/>
      <w:marLeft w:val="0"/>
      <w:marRight w:val="0"/>
      <w:marTop w:val="0"/>
      <w:marBottom w:val="0"/>
      <w:divBdr>
        <w:top w:val="none" w:sz="0" w:space="0" w:color="auto"/>
        <w:left w:val="none" w:sz="0" w:space="0" w:color="auto"/>
        <w:bottom w:val="none" w:sz="0" w:space="0" w:color="auto"/>
        <w:right w:val="none" w:sz="0" w:space="0" w:color="auto"/>
      </w:divBdr>
    </w:div>
    <w:div w:id="1981569969">
      <w:bodyDiv w:val="1"/>
      <w:marLeft w:val="0"/>
      <w:marRight w:val="0"/>
      <w:marTop w:val="0"/>
      <w:marBottom w:val="0"/>
      <w:divBdr>
        <w:top w:val="none" w:sz="0" w:space="0" w:color="auto"/>
        <w:left w:val="none" w:sz="0" w:space="0" w:color="auto"/>
        <w:bottom w:val="none" w:sz="0" w:space="0" w:color="auto"/>
        <w:right w:val="none" w:sz="0" w:space="0" w:color="auto"/>
      </w:divBdr>
    </w:div>
    <w:div w:id="2058312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659D45-356C-4540-96BC-1CFC6AFE39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21</Pages>
  <Words>3184</Words>
  <Characters>18152</Characters>
  <Application>Microsoft Office Word</Application>
  <DocSecurity>0</DocSecurity>
  <Lines>151</Lines>
  <Paragraphs>42</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Microsoft</Company>
  <LinksUpToDate>false</LinksUpToDate>
  <CharactersWithSpaces>21294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Слободская Е.</dc:creator>
  <cp:lastModifiedBy>Юлия Юрьевна Назаренко</cp:lastModifiedBy>
  <cp:revision>59</cp:revision>
  <cp:lastPrinted>2020-02-14T07:28:00Z</cp:lastPrinted>
  <dcterms:created xsi:type="dcterms:W3CDTF">2020-02-14T06:14:00Z</dcterms:created>
  <dcterms:modified xsi:type="dcterms:W3CDTF">2020-02-14T07:45:00Z</dcterms:modified>
</cp:coreProperties>
</file>