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0A" w:rsidRPr="00B86E0A" w:rsidRDefault="00B86E0A" w:rsidP="00120774">
      <w:pPr>
        <w:tabs>
          <w:tab w:val="right" w:pos="7655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86E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179E1A" wp14:editId="58193A7D">
            <wp:extent cx="5715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</w:pPr>
      <w:r w:rsidRPr="00B86E0A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АДМИНИСТРАЦИЯ ЛЕНИНГРАДСКОЙ ОБЛАСТИ</w:t>
      </w:r>
    </w:p>
    <w:p w:rsidR="00B86E0A" w:rsidRPr="00B86E0A" w:rsidRDefault="00B86E0A" w:rsidP="00120774">
      <w:pPr>
        <w:overflowPunct w:val="0"/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noProof/>
          <w:spacing w:val="30"/>
          <w:sz w:val="28"/>
          <w:szCs w:val="28"/>
          <w:lang w:eastAsia="x-none"/>
        </w:rPr>
      </w:pPr>
      <w:r w:rsidRPr="00B86E0A">
        <w:rPr>
          <w:rFonts w:ascii="Times New Roman" w:eastAsia="Times New Roman" w:hAnsi="Times New Roman" w:cs="Times New Roman"/>
          <w:b/>
          <w:spacing w:val="30"/>
          <w:sz w:val="28"/>
          <w:szCs w:val="28"/>
          <w:lang w:val="x-none" w:eastAsia="x-none"/>
        </w:rPr>
        <w:t xml:space="preserve">КОМИТЕТ </w:t>
      </w:r>
      <w:r w:rsidRPr="00B86E0A"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x-none"/>
        </w:rPr>
        <w:t xml:space="preserve">ПО </w:t>
      </w:r>
      <w:r w:rsidR="00250695"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x-none"/>
        </w:rPr>
        <w:t>СОХРАНЕНИЮ КУЛЬТУРНОГО НАСЛЕДИЯ</w:t>
      </w:r>
      <w:r w:rsidRPr="00B86E0A"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x-none"/>
        </w:rPr>
        <w:t xml:space="preserve"> ЛЕНИНГРАДСКОЙ ОБЛАСТИ</w:t>
      </w:r>
    </w:p>
    <w:p w:rsidR="00B86E0A" w:rsidRPr="00B86E0A" w:rsidRDefault="00B86E0A" w:rsidP="00120774">
      <w:pPr>
        <w:pBdr>
          <w:bottom w:val="double" w:sz="12" w:space="1" w:color="auto"/>
        </w:pBd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noProof/>
          <w:spacing w:val="80"/>
          <w:sz w:val="24"/>
          <w:szCs w:val="24"/>
          <w:lang w:eastAsia="ru-RU"/>
        </w:rPr>
      </w:pP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86E0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ПРИКАЗ</w:t>
      </w:r>
    </w:p>
    <w:p w:rsidR="00B86E0A" w:rsidRPr="00B86E0A" w:rsidRDefault="00B86E0A" w:rsidP="00120774">
      <w:pPr>
        <w:tabs>
          <w:tab w:val="right" w:pos="935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</w:pPr>
    </w:p>
    <w:p w:rsidR="00B86E0A" w:rsidRPr="00250695" w:rsidRDefault="00B86E0A" w:rsidP="00120774">
      <w:pPr>
        <w:tabs>
          <w:tab w:val="right" w:pos="9356"/>
        </w:tabs>
        <w:spacing w:after="0" w:line="240" w:lineRule="auto"/>
        <w:ind w:right="141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«___</w:t>
      </w:r>
      <w:r w:rsidR="00250695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»____________2021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2506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</w:t>
      </w:r>
      <w:r w:rsidR="002506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Pr="002506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№_______________</w:t>
      </w:r>
    </w:p>
    <w:p w:rsidR="00B86E0A" w:rsidRPr="00250695" w:rsidRDefault="00B86E0A" w:rsidP="00120774">
      <w:pPr>
        <w:tabs>
          <w:tab w:val="right" w:pos="9356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Санкт-Петербург</w:t>
      </w:r>
    </w:p>
    <w:p w:rsidR="00B86E0A" w:rsidRPr="00250695" w:rsidRDefault="00B86E0A" w:rsidP="00250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86E0A" w:rsidRPr="00250695" w:rsidRDefault="00B86E0A" w:rsidP="0025069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включении </w:t>
      </w:r>
      <w:r w:rsidR="00E75C96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</w:t>
      </w:r>
      <w:r w:rsidR="004115C0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еречень выявленных объектов культурного наследия, расположенных на территории Ленинг</w:t>
      </w:r>
      <w:r w:rsidR="0081063B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радской области, </w:t>
      </w:r>
      <w:r w:rsidR="00BA658B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объекта</w:t>
      </w:r>
      <w:r w:rsidR="0019563E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обладающего признаками объекта культурного наследия,</w:t>
      </w:r>
      <w:r w:rsidR="00C040CA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4A49D0" w:rsidRPr="00250695">
        <w:rPr>
          <w:rFonts w:ascii="Times New Roman" w:hAnsi="Times New Roman" w:cs="Times New Roman"/>
          <w:b/>
          <w:sz w:val="28"/>
          <w:szCs w:val="28"/>
        </w:rPr>
        <w:t>«</w:t>
      </w:r>
      <w:r w:rsidR="002E6F9B">
        <w:rPr>
          <w:rFonts w:ascii="Times New Roman" w:hAnsi="Times New Roman" w:cs="Times New Roman"/>
          <w:b/>
          <w:sz w:val="28"/>
          <w:szCs w:val="28"/>
        </w:rPr>
        <w:t>Жилой дом</w:t>
      </w:r>
      <w:r w:rsidR="004A49D0" w:rsidRPr="00250695">
        <w:rPr>
          <w:rFonts w:ascii="Times New Roman" w:hAnsi="Times New Roman" w:cs="Times New Roman"/>
          <w:b/>
          <w:sz w:val="28"/>
          <w:szCs w:val="28"/>
        </w:rPr>
        <w:t xml:space="preserve">», </w:t>
      </w:r>
      <w:r w:rsidR="00FB5901">
        <w:rPr>
          <w:rFonts w:ascii="Times New Roman" w:hAnsi="Times New Roman" w:cs="Times New Roman"/>
          <w:b/>
          <w:sz w:val="28"/>
          <w:szCs w:val="28"/>
        </w:rPr>
        <w:t>1886</w:t>
      </w:r>
      <w:r w:rsidR="002E6F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A658B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C040CA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</w:t>
      </w:r>
      <w:r w:rsidR="00BA658B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местонахождение</w:t>
      </w:r>
      <w:r w:rsidR="004D3112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объекта</w:t>
      </w:r>
      <w:r w:rsidR="00C040CA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4A49D0" w:rsidRPr="00250695">
        <w:rPr>
          <w:rFonts w:ascii="Times New Roman" w:hAnsi="Times New Roman" w:cs="Times New Roman"/>
          <w:b/>
          <w:sz w:val="28"/>
          <w:szCs w:val="28"/>
        </w:rPr>
        <w:t>Ленинградская область, Гатчинский муниципальный район, Га</w:t>
      </w:r>
      <w:r w:rsidR="00FB5901">
        <w:rPr>
          <w:rFonts w:ascii="Times New Roman" w:hAnsi="Times New Roman" w:cs="Times New Roman"/>
          <w:b/>
          <w:sz w:val="28"/>
          <w:szCs w:val="28"/>
        </w:rPr>
        <w:t>тчинское городское поселение, город Гатчина,                    улица</w:t>
      </w:r>
      <w:r w:rsidR="004A49D0" w:rsidRPr="002506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5901">
        <w:rPr>
          <w:rFonts w:ascii="Times New Roman" w:hAnsi="Times New Roman" w:cs="Times New Roman"/>
          <w:b/>
          <w:sz w:val="28"/>
          <w:szCs w:val="28"/>
        </w:rPr>
        <w:t>Карла Маркса, дом 7</w:t>
      </w:r>
    </w:p>
    <w:p w:rsidR="00B86E0A" w:rsidRPr="00250695" w:rsidRDefault="00B86E0A" w:rsidP="002506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E0A" w:rsidRPr="00250695" w:rsidRDefault="00B86E0A" w:rsidP="0025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ст.</w:t>
      </w:r>
      <w:r w:rsidR="00CC1086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381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9.2, 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16.1</w:t>
      </w:r>
      <w:r w:rsidR="007C6D6C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C6D6C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="007C6D6C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 п. 2 ст. 33 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</w:t>
      </w:r>
      <w:r w:rsidR="00D1246D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9D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июня</w:t>
      </w:r>
      <w:r w:rsidR="004115C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2002 года № 73-ФЗ «Об объектах культурного наследия (памятниках истории и культуры) народов Российской Федерации»,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2 ст. 7 Областного закона от 25 декабря 2015 года № 140-оз «О государственной охране, сохранении, использовании</w:t>
      </w:r>
      <w:r w:rsidR="007C6D6C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популяризации объектов культурного наследия (памятников истории и культуры) народов Российской</w:t>
      </w:r>
      <w:proofErr w:type="gramEnd"/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 расположенных</w:t>
      </w:r>
      <w:r w:rsid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Ленинградской области»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</w:t>
      </w:r>
      <w:r w:rsidR="004A49D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поступлением в комитет</w:t>
      </w:r>
      <w:r w:rsid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культуре Ленинградской области  заявления</w:t>
      </w:r>
      <w:r w:rsidR="004A49D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включении объекта, обладающего признаками объекта культурного наследия, в Единый государственный реестр объектов культурного наследия (памятников истории</w:t>
      </w:r>
      <w:r w:rsid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культуры) народов Российской Федерации, </w:t>
      </w:r>
      <w:r w:rsidR="003F2FB1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комиссии</w:t>
      </w:r>
      <w:r w:rsidR="00D1246D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3F2FB1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установлению историко-культурной ценности объектов, обладающих признаками объекта культурного наследия, от </w:t>
      </w:r>
      <w:r w:rsidR="00FB5901">
        <w:rPr>
          <w:rFonts w:ascii="Times New Roman" w:eastAsia="Times New Roman" w:hAnsi="Times New Roman" w:cs="Times New Roman"/>
          <w:sz w:val="28"/>
          <w:szCs w:val="28"/>
          <w:lang w:eastAsia="ru-RU"/>
        </w:rPr>
        <w:t>12 марта 2021</w:t>
      </w:r>
      <w:r w:rsidR="003F2FB1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40381A" w:rsidRPr="00250695" w:rsidRDefault="0040381A" w:rsidP="0025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774" w:rsidRPr="00250695" w:rsidRDefault="0040381A" w:rsidP="0025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40381A" w:rsidRPr="00250695" w:rsidRDefault="0040381A" w:rsidP="0025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774" w:rsidRPr="00250695" w:rsidRDefault="00B86E0A" w:rsidP="0025069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Включить </w:t>
      </w:r>
      <w:r w:rsidR="00E75C96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="004115C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еречень выявленных объектов культурного наследия, расположенных на территории Ленинградской </w:t>
      </w:r>
      <w:r w:rsidR="004115C0" w:rsidRPr="002E6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 объект</w:t>
      </w:r>
      <w:r w:rsidR="00BA658B" w:rsidRPr="002E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обладающий признаками объекта культурного наследия, </w:t>
      </w:r>
      <w:r w:rsidR="002E6F9B" w:rsidRPr="002E6F9B">
        <w:rPr>
          <w:rFonts w:ascii="Times New Roman" w:hAnsi="Times New Roman" w:cs="Times New Roman"/>
          <w:sz w:val="28"/>
          <w:szCs w:val="28"/>
        </w:rPr>
        <w:t xml:space="preserve">«Жилой дом», </w:t>
      </w:r>
      <w:r w:rsidR="00FB5901">
        <w:rPr>
          <w:rFonts w:ascii="Times New Roman" w:hAnsi="Times New Roman" w:cs="Times New Roman"/>
          <w:sz w:val="28"/>
          <w:szCs w:val="28"/>
        </w:rPr>
        <w:t>1886</w:t>
      </w:r>
      <w:r w:rsidR="002E6F9B" w:rsidRPr="002E6F9B">
        <w:rPr>
          <w:rFonts w:ascii="Times New Roman" w:hAnsi="Times New Roman" w:cs="Times New Roman"/>
          <w:sz w:val="28"/>
          <w:szCs w:val="28"/>
        </w:rPr>
        <w:t xml:space="preserve"> год</w:t>
      </w:r>
      <w:r w:rsidR="00BA658B" w:rsidRPr="002E6F9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местонахождение</w:t>
      </w:r>
      <w:r w:rsidR="004D3112" w:rsidRPr="002E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</w:t>
      </w:r>
      <w:r w:rsidR="00BA658B" w:rsidRPr="002E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4A49D0" w:rsidRPr="002E6F9B">
        <w:rPr>
          <w:rFonts w:ascii="Times New Roman" w:hAnsi="Times New Roman" w:cs="Times New Roman"/>
          <w:sz w:val="28"/>
          <w:szCs w:val="28"/>
        </w:rPr>
        <w:t>Ленинградская область, Гатчинский муниципальный район, Га</w:t>
      </w:r>
      <w:r w:rsidR="00FB5901">
        <w:rPr>
          <w:rFonts w:ascii="Times New Roman" w:hAnsi="Times New Roman" w:cs="Times New Roman"/>
          <w:sz w:val="28"/>
          <w:szCs w:val="28"/>
        </w:rPr>
        <w:t>тчинское городское поселение, город</w:t>
      </w:r>
      <w:r w:rsidR="004A49D0" w:rsidRPr="002E6F9B">
        <w:rPr>
          <w:rFonts w:ascii="Times New Roman" w:hAnsi="Times New Roman" w:cs="Times New Roman"/>
          <w:sz w:val="28"/>
          <w:szCs w:val="28"/>
        </w:rPr>
        <w:t xml:space="preserve"> Гатчина, </w:t>
      </w:r>
      <w:r w:rsidR="00FB5901">
        <w:rPr>
          <w:rFonts w:ascii="Times New Roman" w:hAnsi="Times New Roman" w:cs="Times New Roman"/>
          <w:sz w:val="28"/>
          <w:szCs w:val="28"/>
        </w:rPr>
        <w:t>улица Карла Маркса, дом 7</w:t>
      </w:r>
      <w:r w:rsidRPr="002E6F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3112" w:rsidRPr="00250695" w:rsidRDefault="004D3112" w:rsidP="00250695">
      <w:pPr>
        <w:numPr>
          <w:ilvl w:val="0"/>
          <w:numId w:val="1"/>
        </w:numPr>
        <w:tabs>
          <w:tab w:val="clear" w:pos="1260"/>
          <w:tab w:val="num" w:pos="284"/>
          <w:tab w:val="num" w:pos="360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 объект, указанный в пункте 1 настоящего приказа, из списка объектов</w:t>
      </w:r>
      <w:r w:rsidR="00F1712E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обладающих признаками объектов культурного наследия.</w:t>
      </w:r>
    </w:p>
    <w:p w:rsidR="00BA658B" w:rsidRPr="00250695" w:rsidRDefault="00A933B3" w:rsidP="0025069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Осуществить меры по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включению выявленного объекта культурного наследия 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е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диный государственный реестр объектов культурного наследия (памятников истории и культуры) народов Российской Федерации согласно требованиям Федерального закона от 25 июня 2002 года № 73-ФЗ «Об объектах культурного наследия (памятниках истории и культуры) народов Российской Федерации» в срок не более одного года со дня принятия решения о включении объекта в перечень выявленных объектов</w:t>
      </w:r>
      <w:proofErr w:type="gramEnd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культурного наследия.</w:t>
      </w:r>
    </w:p>
    <w:p w:rsidR="00FC7654" w:rsidRPr="00250695" w:rsidRDefault="00DF6189" w:rsidP="0025069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меры по государственной охране выявленного объекта </w:t>
      </w:r>
      <w:r w:rsidR="0081063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культурног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наследия до прин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 решения о включении его в е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диный государственный реестр объектов культурного наследия (памятников истории </w:t>
      </w:r>
      <w:r w:rsid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культуры) народов Российской Федерации.</w:t>
      </w:r>
    </w:p>
    <w:p w:rsidR="004D3112" w:rsidRPr="00250695" w:rsidRDefault="004D3112" w:rsidP="00250695">
      <w:pPr>
        <w:numPr>
          <w:ilvl w:val="0"/>
          <w:numId w:val="1"/>
        </w:numPr>
        <w:tabs>
          <w:tab w:val="clear" w:pos="1260"/>
          <w:tab w:val="num" w:pos="284"/>
          <w:tab w:val="num" w:pos="360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заявителя в порядке и сроки, установленные действующим законодательством, о включении объекта, указанного в пункте 1 настоящего приказа, в Перечень выявленных объектов культурного наследия, расположенных</w:t>
      </w:r>
      <w:r w:rsidR="004A49D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Ленинградской области.</w:t>
      </w:r>
    </w:p>
    <w:p w:rsidR="004D3112" w:rsidRPr="00250695" w:rsidRDefault="004D3112" w:rsidP="00250695">
      <w:pPr>
        <w:numPr>
          <w:ilvl w:val="0"/>
          <w:numId w:val="1"/>
        </w:numPr>
        <w:tabs>
          <w:tab w:val="clear" w:pos="1260"/>
          <w:tab w:val="num" w:pos="284"/>
          <w:tab w:val="num" w:pos="360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</w:t>
      </w:r>
      <w:r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>собственнику и (или) иному законному владельцу объекта, обладающего признаками объекта культурного наследия, уведомление</w:t>
      </w:r>
      <w:r w:rsidR="00D1246D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</w:t>
      </w:r>
      <w:r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включении </w:t>
      </w:r>
      <w:r w:rsidR="00E75C96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 в пункте 1 настоящего приказа</w:t>
      </w:r>
      <w:r w:rsidR="00E75C96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объекта в П</w:t>
      </w:r>
      <w:r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>еречень выявленных объектов культурного наследия, расположенных на территории Ленин</w:t>
      </w:r>
      <w:r w:rsidR="00E75C96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>градской области,</w:t>
      </w:r>
      <w:r w:rsidR="00D1246D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75C96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>и о</w:t>
      </w:r>
      <w:r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 выполнения требований</w:t>
      </w:r>
      <w:r w:rsidR="00D1246D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содержанию и использованию выявленного объекта культурного наследия, определенных пунктами 1-3 статьи 47.3 Федерального закона от 25 июня 2002 года № 73-ФЗ</w:t>
      </w:r>
      <w:proofErr w:type="gramEnd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объектах культурного наследия (памятниках истории</w:t>
      </w:r>
      <w:r w:rsidR="00D1246D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культуры) народов Российской Федерации», с приложением копии настоящего приказа, в сроки, установленные действующим законодательством. </w:t>
      </w:r>
    </w:p>
    <w:p w:rsidR="00CB2246" w:rsidRPr="00250695" w:rsidRDefault="00E75C96" w:rsidP="0025069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Копию настоящего приказа направить в сроки, установленные действующим законодательством, </w:t>
      </w:r>
      <w:r w:rsidR="004A49D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A49D0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федеральный орган исполнительной власти, уполномоченный Правительством Российской Федерации </w:t>
      </w:r>
      <w:r w:rsid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</w:t>
      </w:r>
      <w:r w:rsidR="004A49D0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осуществление государственного кадастрового учета, государственной регистрации прав, ведение Единого государственного реестра недвижимости </w:t>
      </w:r>
      <w:r w:rsid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</w:t>
      </w:r>
      <w:r w:rsidR="004A49D0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>и предоставление сведений, содержащихся в Едином государственном реестре недвижимости, его территориальные органы</w:t>
      </w:r>
      <w:r w:rsidR="009745E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6E0A" w:rsidRPr="00250695" w:rsidRDefault="00B86E0A" w:rsidP="0025069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</w:t>
      </w:r>
      <w:r w:rsidR="00250695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6E0A" w:rsidRPr="00250695" w:rsidRDefault="00AD58DA" w:rsidP="0025069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официального опубликования.</w:t>
      </w:r>
    </w:p>
    <w:p w:rsidR="00823127" w:rsidRPr="00250695" w:rsidRDefault="00823127" w:rsidP="00250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87D" w:rsidRPr="00250695" w:rsidRDefault="00F0187D" w:rsidP="00250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695" w:rsidRPr="00250695" w:rsidRDefault="00250695" w:rsidP="00250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695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250695" w:rsidRPr="00250695" w:rsidRDefault="00250695" w:rsidP="00250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695">
        <w:rPr>
          <w:rFonts w:ascii="Times New Roman" w:hAnsi="Times New Roman" w:cs="Times New Roman"/>
          <w:sz w:val="28"/>
          <w:szCs w:val="28"/>
        </w:rPr>
        <w:t xml:space="preserve">Правительства Ленинградской области – </w:t>
      </w:r>
    </w:p>
    <w:p w:rsidR="00250695" w:rsidRPr="00250695" w:rsidRDefault="00250695" w:rsidP="00250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695">
        <w:rPr>
          <w:rFonts w:ascii="Times New Roman" w:hAnsi="Times New Roman" w:cs="Times New Roman"/>
          <w:sz w:val="28"/>
          <w:szCs w:val="28"/>
        </w:rPr>
        <w:t xml:space="preserve">председатель комитета по сохранению </w:t>
      </w:r>
    </w:p>
    <w:p w:rsidR="00250695" w:rsidRPr="00250695" w:rsidRDefault="00250695" w:rsidP="00250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695">
        <w:rPr>
          <w:rFonts w:ascii="Times New Roman" w:hAnsi="Times New Roman" w:cs="Times New Roman"/>
          <w:sz w:val="28"/>
          <w:szCs w:val="28"/>
        </w:rPr>
        <w:t xml:space="preserve">культурного наследия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50695">
        <w:rPr>
          <w:rFonts w:ascii="Times New Roman" w:hAnsi="Times New Roman" w:cs="Times New Roman"/>
          <w:sz w:val="28"/>
          <w:szCs w:val="28"/>
        </w:rPr>
        <w:t>В.О. Цой</w:t>
      </w:r>
    </w:p>
    <w:p w:rsidR="00520142" w:rsidRDefault="00520142" w:rsidP="00223438">
      <w:pPr>
        <w:spacing w:after="0"/>
        <w:ind w:right="142"/>
        <w:rPr>
          <w:rFonts w:ascii="Times New Roman" w:hAnsi="Times New Roman" w:cs="Times New Roman"/>
          <w:b/>
        </w:rPr>
      </w:pPr>
    </w:p>
    <w:p w:rsidR="00A0274D" w:rsidRDefault="00A0274D" w:rsidP="00223438">
      <w:pPr>
        <w:spacing w:after="0"/>
        <w:ind w:right="142"/>
        <w:rPr>
          <w:rFonts w:ascii="Times New Roman" w:hAnsi="Times New Roman" w:cs="Times New Roman"/>
          <w:b/>
        </w:rPr>
      </w:pPr>
    </w:p>
    <w:p w:rsidR="00D1246D" w:rsidRDefault="00D1246D" w:rsidP="00D1246D">
      <w:pPr>
        <w:spacing w:after="0"/>
        <w:ind w:right="142"/>
        <w:rPr>
          <w:rFonts w:ascii="Times New Roman" w:hAnsi="Times New Roman" w:cs="Times New Roman"/>
          <w:b/>
          <w:sz w:val="21"/>
          <w:szCs w:val="21"/>
        </w:rPr>
      </w:pPr>
    </w:p>
    <w:p w:rsidR="004A49D0" w:rsidRDefault="004A49D0" w:rsidP="00D1246D">
      <w:pPr>
        <w:spacing w:after="0"/>
        <w:ind w:right="142"/>
        <w:rPr>
          <w:rFonts w:ascii="Times New Roman" w:hAnsi="Times New Roman" w:cs="Times New Roman"/>
          <w:b/>
          <w:sz w:val="21"/>
          <w:szCs w:val="21"/>
        </w:rPr>
      </w:pPr>
    </w:p>
    <w:p w:rsidR="004A49D0" w:rsidRDefault="004A49D0" w:rsidP="00D1246D">
      <w:pPr>
        <w:spacing w:after="0"/>
        <w:ind w:right="142"/>
        <w:rPr>
          <w:rFonts w:ascii="Times New Roman" w:hAnsi="Times New Roman" w:cs="Times New Roman"/>
          <w:b/>
          <w:sz w:val="21"/>
          <w:szCs w:val="21"/>
        </w:rPr>
      </w:pP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695">
        <w:rPr>
          <w:rFonts w:ascii="Times New Roman" w:hAnsi="Times New Roman" w:cs="Times New Roman"/>
          <w:b/>
          <w:sz w:val="24"/>
          <w:szCs w:val="24"/>
        </w:rPr>
        <w:lastRenderedPageBreak/>
        <w:t>Подготовлено: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95">
        <w:rPr>
          <w:rFonts w:ascii="Times New Roman" w:hAnsi="Times New Roman" w:cs="Times New Roman"/>
          <w:sz w:val="24"/>
          <w:szCs w:val="24"/>
        </w:rPr>
        <w:t xml:space="preserve">Главный специалист отдела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 объектов культурного наследия комитета по культуре Ленинградской области   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95">
        <w:rPr>
          <w:rFonts w:ascii="Times New Roman" w:hAnsi="Times New Roman" w:cs="Times New Roman"/>
          <w:sz w:val="24"/>
          <w:szCs w:val="24"/>
        </w:rPr>
        <w:t>________________А.Е. Смирновой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46D" w:rsidRPr="00FB5901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695">
        <w:rPr>
          <w:rFonts w:ascii="Times New Roman" w:hAnsi="Times New Roman" w:cs="Times New Roman"/>
          <w:b/>
          <w:sz w:val="24"/>
          <w:szCs w:val="24"/>
        </w:rPr>
        <w:t>Согласовано:</w:t>
      </w:r>
      <w:bookmarkStart w:id="0" w:name="_GoBack"/>
      <w:bookmarkEnd w:id="0"/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95">
        <w:rPr>
          <w:rFonts w:ascii="Times New Roman" w:hAnsi="Times New Roman" w:cs="Times New Roman"/>
          <w:sz w:val="24"/>
          <w:szCs w:val="24"/>
        </w:rPr>
        <w:t xml:space="preserve">Начальник отдела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 объектов культурного наследия комитета по культуре Ленинградской области   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95">
        <w:rPr>
          <w:rFonts w:ascii="Times New Roman" w:hAnsi="Times New Roman" w:cs="Times New Roman"/>
          <w:sz w:val="24"/>
          <w:szCs w:val="24"/>
        </w:rPr>
        <w:t>_________________С.А. Волкова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95">
        <w:rPr>
          <w:rFonts w:ascii="Times New Roman" w:hAnsi="Times New Roman" w:cs="Times New Roman"/>
          <w:sz w:val="24"/>
          <w:szCs w:val="24"/>
        </w:rPr>
        <w:t>Начальник сектора судебного и административного производства департамента государственной охраны, сохранения и использования объектов культурного наследия комитета по культуре Ленинградской области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95">
        <w:rPr>
          <w:rFonts w:ascii="Times New Roman" w:hAnsi="Times New Roman" w:cs="Times New Roman"/>
          <w:sz w:val="24"/>
          <w:szCs w:val="24"/>
        </w:rPr>
        <w:t>__________________Ю.И. Юруть</w:t>
      </w:r>
    </w:p>
    <w:p w:rsidR="00D1246D" w:rsidRPr="006D79DB" w:rsidRDefault="00D1246D" w:rsidP="00D1246D">
      <w:pPr>
        <w:spacing w:after="0"/>
        <w:ind w:right="142"/>
        <w:rPr>
          <w:rFonts w:ascii="Times New Roman" w:hAnsi="Times New Roman" w:cs="Times New Roman"/>
          <w:sz w:val="21"/>
          <w:szCs w:val="21"/>
        </w:rPr>
      </w:pPr>
    </w:p>
    <w:p w:rsidR="00C90EF4" w:rsidRPr="00223438" w:rsidRDefault="00C90EF4" w:rsidP="00D1246D">
      <w:pPr>
        <w:spacing w:after="0"/>
        <w:ind w:right="142"/>
        <w:rPr>
          <w:rFonts w:ascii="Times New Roman" w:hAnsi="Times New Roman" w:cs="Times New Roman"/>
        </w:rPr>
      </w:pPr>
    </w:p>
    <w:sectPr w:rsidR="00C90EF4" w:rsidRPr="00223438" w:rsidSect="004A49D0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9"/>
    <w:multiLevelType w:val="multilevel"/>
    <w:tmpl w:val="EB66604E"/>
    <w:lvl w:ilvl="0">
      <w:start w:val="1"/>
      <w:numFmt w:val="decimal"/>
      <w:lvlText w:val="%1."/>
      <w:lvlJc w:val="left"/>
      <w:pPr>
        <w:ind w:left="684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684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-"/>
      <w:lvlJc w:val="left"/>
      <w:pPr>
        <w:ind w:left="684" w:hanging="24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3">
      <w:numFmt w:val="bullet"/>
      <w:lvlText w:val="•"/>
      <w:lvlJc w:val="left"/>
      <w:pPr>
        <w:ind w:left="1945" w:hanging="245"/>
      </w:pPr>
    </w:lvl>
    <w:lvl w:ilvl="4">
      <w:numFmt w:val="bullet"/>
      <w:lvlText w:val="•"/>
      <w:lvlJc w:val="left"/>
      <w:pPr>
        <w:ind w:left="3070" w:hanging="245"/>
      </w:pPr>
    </w:lvl>
    <w:lvl w:ilvl="5">
      <w:numFmt w:val="bullet"/>
      <w:lvlText w:val="•"/>
      <w:lvlJc w:val="left"/>
      <w:pPr>
        <w:ind w:left="4195" w:hanging="245"/>
      </w:pPr>
    </w:lvl>
    <w:lvl w:ilvl="6">
      <w:numFmt w:val="bullet"/>
      <w:lvlText w:val="•"/>
      <w:lvlJc w:val="left"/>
      <w:pPr>
        <w:ind w:left="5320" w:hanging="245"/>
      </w:pPr>
    </w:lvl>
    <w:lvl w:ilvl="7">
      <w:numFmt w:val="bullet"/>
      <w:lvlText w:val="•"/>
      <w:lvlJc w:val="left"/>
      <w:pPr>
        <w:ind w:left="6445" w:hanging="245"/>
      </w:pPr>
    </w:lvl>
    <w:lvl w:ilvl="8">
      <w:numFmt w:val="bullet"/>
      <w:lvlText w:val="•"/>
      <w:lvlJc w:val="left"/>
      <w:pPr>
        <w:ind w:left="7570" w:hanging="245"/>
      </w:pPr>
    </w:lvl>
  </w:abstractNum>
  <w:abstractNum w:abstractNumId="1">
    <w:nsid w:val="07C07FCC"/>
    <w:multiLevelType w:val="multilevel"/>
    <w:tmpl w:val="FB4058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293F78"/>
    <w:multiLevelType w:val="hybridMultilevel"/>
    <w:tmpl w:val="2A685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B4103"/>
    <w:multiLevelType w:val="hybridMultilevel"/>
    <w:tmpl w:val="C888B44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651CDE"/>
    <w:multiLevelType w:val="hybridMultilevel"/>
    <w:tmpl w:val="2F10083A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AD672E8"/>
    <w:multiLevelType w:val="hybridMultilevel"/>
    <w:tmpl w:val="791806A6"/>
    <w:lvl w:ilvl="0" w:tplc="595ED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D5507F"/>
    <w:multiLevelType w:val="hybridMultilevel"/>
    <w:tmpl w:val="C316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D1A43"/>
    <w:multiLevelType w:val="hybridMultilevel"/>
    <w:tmpl w:val="272C379C"/>
    <w:lvl w:ilvl="0" w:tplc="DE6EDE2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D67378C"/>
    <w:multiLevelType w:val="multilevel"/>
    <w:tmpl w:val="E04C43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4DA90536"/>
    <w:multiLevelType w:val="multilevel"/>
    <w:tmpl w:val="EB66604E"/>
    <w:lvl w:ilvl="0">
      <w:start w:val="1"/>
      <w:numFmt w:val="decimal"/>
      <w:lvlText w:val="%1."/>
      <w:lvlJc w:val="left"/>
      <w:pPr>
        <w:ind w:left="684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572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-"/>
      <w:lvlJc w:val="left"/>
      <w:pPr>
        <w:ind w:left="684" w:hanging="24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3">
      <w:numFmt w:val="bullet"/>
      <w:lvlText w:val="•"/>
      <w:lvlJc w:val="left"/>
      <w:pPr>
        <w:ind w:left="1945" w:hanging="245"/>
      </w:pPr>
    </w:lvl>
    <w:lvl w:ilvl="4">
      <w:numFmt w:val="bullet"/>
      <w:lvlText w:val="•"/>
      <w:lvlJc w:val="left"/>
      <w:pPr>
        <w:ind w:left="3070" w:hanging="245"/>
      </w:pPr>
    </w:lvl>
    <w:lvl w:ilvl="5">
      <w:numFmt w:val="bullet"/>
      <w:lvlText w:val="•"/>
      <w:lvlJc w:val="left"/>
      <w:pPr>
        <w:ind w:left="4195" w:hanging="245"/>
      </w:pPr>
    </w:lvl>
    <w:lvl w:ilvl="6">
      <w:numFmt w:val="bullet"/>
      <w:lvlText w:val="•"/>
      <w:lvlJc w:val="left"/>
      <w:pPr>
        <w:ind w:left="5320" w:hanging="245"/>
      </w:pPr>
    </w:lvl>
    <w:lvl w:ilvl="7">
      <w:numFmt w:val="bullet"/>
      <w:lvlText w:val="•"/>
      <w:lvlJc w:val="left"/>
      <w:pPr>
        <w:ind w:left="6445" w:hanging="245"/>
      </w:pPr>
    </w:lvl>
    <w:lvl w:ilvl="8">
      <w:numFmt w:val="bullet"/>
      <w:lvlText w:val="•"/>
      <w:lvlJc w:val="left"/>
      <w:pPr>
        <w:ind w:left="7570" w:hanging="245"/>
      </w:pPr>
    </w:lvl>
  </w:abstractNum>
  <w:abstractNum w:abstractNumId="10">
    <w:nsid w:val="70954DD7"/>
    <w:multiLevelType w:val="hybridMultilevel"/>
    <w:tmpl w:val="5FA6E572"/>
    <w:lvl w:ilvl="0" w:tplc="B448B45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430D18"/>
    <w:multiLevelType w:val="hybridMultilevel"/>
    <w:tmpl w:val="18141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15525E"/>
    <w:multiLevelType w:val="hybridMultilevel"/>
    <w:tmpl w:val="3B42A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2"/>
  </w:num>
  <w:num w:numId="8">
    <w:abstractNumId w:val="7"/>
  </w:num>
  <w:num w:numId="9">
    <w:abstractNumId w:val="10"/>
  </w:num>
  <w:num w:numId="10">
    <w:abstractNumId w:val="12"/>
  </w:num>
  <w:num w:numId="11">
    <w:abstractNumId w:val="8"/>
  </w:num>
  <w:num w:numId="12">
    <w:abstractNumId w:val="1"/>
  </w:num>
  <w:num w:numId="13">
    <w:abstractNumId w:val="0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0A"/>
    <w:rsid w:val="00016755"/>
    <w:rsid w:val="000374C8"/>
    <w:rsid w:val="00037D04"/>
    <w:rsid w:val="00086555"/>
    <w:rsid w:val="00097A4B"/>
    <w:rsid w:val="000D5386"/>
    <w:rsid w:val="000E0EA2"/>
    <w:rsid w:val="00103F20"/>
    <w:rsid w:val="00120774"/>
    <w:rsid w:val="00127894"/>
    <w:rsid w:val="00135583"/>
    <w:rsid w:val="00173D86"/>
    <w:rsid w:val="0019563E"/>
    <w:rsid w:val="001C094F"/>
    <w:rsid w:val="00216EB3"/>
    <w:rsid w:val="00223438"/>
    <w:rsid w:val="00225A93"/>
    <w:rsid w:val="00250695"/>
    <w:rsid w:val="00252989"/>
    <w:rsid w:val="00280AA9"/>
    <w:rsid w:val="002D5A30"/>
    <w:rsid w:val="002E3A65"/>
    <w:rsid w:val="002E6F9B"/>
    <w:rsid w:val="00313D7B"/>
    <w:rsid w:val="003336F7"/>
    <w:rsid w:val="003A2EF1"/>
    <w:rsid w:val="003C1588"/>
    <w:rsid w:val="003F0D1A"/>
    <w:rsid w:val="003F2FB1"/>
    <w:rsid w:val="0040381A"/>
    <w:rsid w:val="004115C0"/>
    <w:rsid w:val="00461B84"/>
    <w:rsid w:val="00473F5A"/>
    <w:rsid w:val="00475F0D"/>
    <w:rsid w:val="00477FDF"/>
    <w:rsid w:val="004857D7"/>
    <w:rsid w:val="0049521A"/>
    <w:rsid w:val="004A49D0"/>
    <w:rsid w:val="004B5CF1"/>
    <w:rsid w:val="004C4A47"/>
    <w:rsid w:val="004D3112"/>
    <w:rsid w:val="004E23A4"/>
    <w:rsid w:val="0050133B"/>
    <w:rsid w:val="005061AD"/>
    <w:rsid w:val="00520142"/>
    <w:rsid w:val="00534620"/>
    <w:rsid w:val="00545350"/>
    <w:rsid w:val="005454BC"/>
    <w:rsid w:val="005646A6"/>
    <w:rsid w:val="00586237"/>
    <w:rsid w:val="00590539"/>
    <w:rsid w:val="005A27A4"/>
    <w:rsid w:val="005C0799"/>
    <w:rsid w:val="005C48F7"/>
    <w:rsid w:val="005C5A63"/>
    <w:rsid w:val="005D1809"/>
    <w:rsid w:val="00607DF1"/>
    <w:rsid w:val="00612A93"/>
    <w:rsid w:val="006248A9"/>
    <w:rsid w:val="006A7F8F"/>
    <w:rsid w:val="006C187E"/>
    <w:rsid w:val="006E5159"/>
    <w:rsid w:val="0071061B"/>
    <w:rsid w:val="00720F2D"/>
    <w:rsid w:val="00771064"/>
    <w:rsid w:val="007A328D"/>
    <w:rsid w:val="007C1CAA"/>
    <w:rsid w:val="007C6D6C"/>
    <w:rsid w:val="007D1AA5"/>
    <w:rsid w:val="0080193B"/>
    <w:rsid w:val="0081063B"/>
    <w:rsid w:val="00823127"/>
    <w:rsid w:val="008868AD"/>
    <w:rsid w:val="0089066F"/>
    <w:rsid w:val="008917CE"/>
    <w:rsid w:val="008D75AB"/>
    <w:rsid w:val="00923B0C"/>
    <w:rsid w:val="00931BD8"/>
    <w:rsid w:val="00950ABF"/>
    <w:rsid w:val="00972895"/>
    <w:rsid w:val="009745E0"/>
    <w:rsid w:val="009762D9"/>
    <w:rsid w:val="00982B49"/>
    <w:rsid w:val="009B7D4B"/>
    <w:rsid w:val="009D3983"/>
    <w:rsid w:val="00A0274D"/>
    <w:rsid w:val="00A416E0"/>
    <w:rsid w:val="00A47C63"/>
    <w:rsid w:val="00A52325"/>
    <w:rsid w:val="00A523F9"/>
    <w:rsid w:val="00A657F6"/>
    <w:rsid w:val="00A933B3"/>
    <w:rsid w:val="00AB3839"/>
    <w:rsid w:val="00AD58DA"/>
    <w:rsid w:val="00AD621E"/>
    <w:rsid w:val="00AD62E3"/>
    <w:rsid w:val="00B314FC"/>
    <w:rsid w:val="00B35864"/>
    <w:rsid w:val="00B37D05"/>
    <w:rsid w:val="00B66076"/>
    <w:rsid w:val="00B86E0A"/>
    <w:rsid w:val="00BA658B"/>
    <w:rsid w:val="00BC57B3"/>
    <w:rsid w:val="00BC5A79"/>
    <w:rsid w:val="00BC609A"/>
    <w:rsid w:val="00BE6050"/>
    <w:rsid w:val="00C040CA"/>
    <w:rsid w:val="00C76EFB"/>
    <w:rsid w:val="00C852AC"/>
    <w:rsid w:val="00C90EF4"/>
    <w:rsid w:val="00CA134E"/>
    <w:rsid w:val="00CA4B0D"/>
    <w:rsid w:val="00CB2246"/>
    <w:rsid w:val="00CC1086"/>
    <w:rsid w:val="00CD481B"/>
    <w:rsid w:val="00CE266C"/>
    <w:rsid w:val="00CE6549"/>
    <w:rsid w:val="00CE74EF"/>
    <w:rsid w:val="00D1246D"/>
    <w:rsid w:val="00D45FDD"/>
    <w:rsid w:val="00D60794"/>
    <w:rsid w:val="00D879B8"/>
    <w:rsid w:val="00D90C90"/>
    <w:rsid w:val="00DD2685"/>
    <w:rsid w:val="00DD27BB"/>
    <w:rsid w:val="00DD79BD"/>
    <w:rsid w:val="00DF1524"/>
    <w:rsid w:val="00DF6189"/>
    <w:rsid w:val="00DF78DE"/>
    <w:rsid w:val="00E02F5C"/>
    <w:rsid w:val="00E178BF"/>
    <w:rsid w:val="00E75C96"/>
    <w:rsid w:val="00ED0413"/>
    <w:rsid w:val="00F0187D"/>
    <w:rsid w:val="00F1712E"/>
    <w:rsid w:val="00F27879"/>
    <w:rsid w:val="00FA2BEC"/>
    <w:rsid w:val="00FB5901"/>
    <w:rsid w:val="00FC2E4E"/>
    <w:rsid w:val="00FC7654"/>
    <w:rsid w:val="00FE57ED"/>
    <w:rsid w:val="00FE621A"/>
    <w:rsid w:val="00FF2464"/>
    <w:rsid w:val="00FF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0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3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771064"/>
    <w:pPr>
      <w:ind w:left="720"/>
      <w:contextualSpacing/>
    </w:pPr>
  </w:style>
  <w:style w:type="paragraph" w:styleId="a7">
    <w:name w:val="Body Text"/>
    <w:basedOn w:val="a"/>
    <w:link w:val="a8"/>
    <w:uiPriority w:val="1"/>
    <w:semiHidden/>
    <w:unhideWhenUsed/>
    <w:qFormat/>
    <w:rsid w:val="00BC609A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semiHidden/>
    <w:rsid w:val="00BC6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061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481B"/>
  </w:style>
  <w:style w:type="character" w:styleId="a9">
    <w:name w:val="Hyperlink"/>
    <w:basedOn w:val="a0"/>
    <w:uiPriority w:val="99"/>
    <w:semiHidden/>
    <w:unhideWhenUsed/>
    <w:rsid w:val="00CD48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0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3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771064"/>
    <w:pPr>
      <w:ind w:left="720"/>
      <w:contextualSpacing/>
    </w:pPr>
  </w:style>
  <w:style w:type="paragraph" w:styleId="a7">
    <w:name w:val="Body Text"/>
    <w:basedOn w:val="a"/>
    <w:link w:val="a8"/>
    <w:uiPriority w:val="1"/>
    <w:semiHidden/>
    <w:unhideWhenUsed/>
    <w:qFormat/>
    <w:rsid w:val="00BC609A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semiHidden/>
    <w:rsid w:val="00BC6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061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481B"/>
  </w:style>
  <w:style w:type="character" w:styleId="a9">
    <w:name w:val="Hyperlink"/>
    <w:basedOn w:val="a0"/>
    <w:uiPriority w:val="99"/>
    <w:semiHidden/>
    <w:unhideWhenUsed/>
    <w:rsid w:val="00CD48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Щербакова</dc:creator>
  <cp:keywords/>
  <dc:description/>
  <cp:lastModifiedBy>Алена Евгеньевна Смирнова</cp:lastModifiedBy>
  <cp:revision>72</cp:revision>
  <cp:lastPrinted>2017-03-22T10:51:00Z</cp:lastPrinted>
  <dcterms:created xsi:type="dcterms:W3CDTF">2016-04-11T10:27:00Z</dcterms:created>
  <dcterms:modified xsi:type="dcterms:W3CDTF">2021-03-17T15:38:00Z</dcterms:modified>
</cp:coreProperties>
</file>