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4B55916" wp14:editId="6C2795E1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="00062E44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 xml:space="preserve">ПО СОХРАНЕНИЮ КУЛЬТУРНОГО НАСЛЕДИЯ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C12C3F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86E0A" w:rsidRPr="00C12C3F" w:rsidRDefault="00062E44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86E0A" w:rsidRPr="00C12C3F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062E44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»____________2021</w:t>
      </w:r>
      <w:r w:rsidR="006F0CA8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</w:t>
      </w:r>
      <w:r w:rsidR="00062E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062E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№_______________</w:t>
      </w:r>
    </w:p>
    <w:p w:rsidR="00B86E0A" w:rsidRPr="00C12C3F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Санкт-Петербург</w:t>
      </w:r>
    </w:p>
    <w:p w:rsidR="00B86E0A" w:rsidRPr="00C12C3F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4769D" w:rsidRPr="002D4DB7" w:rsidRDefault="004C5684" w:rsidP="0084769D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включении </w:t>
      </w:r>
      <w:r w:rsidR="00A36F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выявленного объекта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86E0A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 наследия</w:t>
      </w:r>
      <w:r w:rsidR="0084769D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12C3F" w:rsidRPr="002D4DB7" w:rsidRDefault="000163B7" w:rsidP="002D4DB7">
      <w:pPr>
        <w:snapToGri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CC2684" w:rsidRPr="00CC2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Парк усадьбы Глинки-Ма</w:t>
      </w:r>
      <w:r w:rsidR="009850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CC2684" w:rsidRPr="00CC2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рина «</w:t>
      </w:r>
      <w:proofErr w:type="spellStart"/>
      <w:r w:rsidR="00CC2684" w:rsidRPr="00CC2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Нижговицы</w:t>
      </w:r>
      <w:proofErr w:type="spellEnd"/>
      <w:r w:rsidR="00CC2684" w:rsidRPr="00CC2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86 га, аллеи, фонтан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="00040869" w:rsidRPr="00216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местонахождение: </w:t>
      </w:r>
      <w:bookmarkStart w:id="0" w:name="_Hlk81838444"/>
      <w:r w:rsidR="00CC2684" w:rsidRPr="00CC2684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Лужский район, сан. «Красный вал» </w:t>
      </w:r>
      <w:proofErr w:type="spellStart"/>
      <w:r w:rsidR="00CC2684" w:rsidRPr="00CC2684">
        <w:rPr>
          <w:rFonts w:ascii="Times New Roman" w:hAnsi="Times New Roman" w:cs="Times New Roman"/>
          <w:b/>
          <w:sz w:val="28"/>
          <w:szCs w:val="28"/>
        </w:rPr>
        <w:t>Скребловское</w:t>
      </w:r>
      <w:proofErr w:type="spellEnd"/>
      <w:r w:rsidR="00CC2684" w:rsidRPr="00CC2684">
        <w:rPr>
          <w:rFonts w:ascii="Times New Roman" w:hAnsi="Times New Roman" w:cs="Times New Roman"/>
          <w:b/>
          <w:sz w:val="28"/>
          <w:szCs w:val="28"/>
        </w:rPr>
        <w:t xml:space="preserve"> СП</w:t>
      </w:r>
      <w:bookmarkEnd w:id="0"/>
      <w:r w:rsidR="00592916" w:rsidRPr="00216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E255C6" w:rsidRPr="00216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2C3F" w:rsidRPr="002160EE">
        <w:rPr>
          <w:rFonts w:ascii="Times New Roman" w:hAnsi="Times New Roman" w:cs="Times New Roman"/>
          <w:b/>
          <w:sz w:val="28"/>
          <w:szCs w:val="28"/>
        </w:rPr>
        <w:t>в единый государствен</w:t>
      </w:r>
      <w:r w:rsidR="0084769D" w:rsidRPr="002160EE">
        <w:rPr>
          <w:rFonts w:ascii="Times New Roman" w:hAnsi="Times New Roman" w:cs="Times New Roman"/>
          <w:b/>
          <w:sz w:val="28"/>
          <w:szCs w:val="28"/>
        </w:rPr>
        <w:t xml:space="preserve">ный реестр объектов культурного </w:t>
      </w:r>
      <w:r w:rsidR="00C12C3F" w:rsidRPr="002160EE">
        <w:rPr>
          <w:rFonts w:ascii="Times New Roman" w:hAnsi="Times New Roman" w:cs="Times New Roman"/>
          <w:b/>
          <w:sz w:val="28"/>
          <w:szCs w:val="28"/>
        </w:rPr>
        <w:t xml:space="preserve">наследия (памятников истории 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>и культуры) народов Российской Федерации в качестве объекта культурного</w:t>
      </w:r>
      <w:r w:rsidR="0084769D" w:rsidRPr="004C5684">
        <w:rPr>
          <w:rFonts w:ascii="Times New Roman" w:hAnsi="Times New Roman" w:cs="Times New Roman"/>
          <w:b/>
          <w:sz w:val="28"/>
          <w:szCs w:val="28"/>
        </w:rPr>
        <w:t xml:space="preserve"> наследия </w:t>
      </w:r>
      <w:r w:rsidR="00CC2684">
        <w:rPr>
          <w:rFonts w:ascii="Times New Roman" w:hAnsi="Times New Roman" w:cs="Times New Roman"/>
          <w:b/>
          <w:sz w:val="28"/>
          <w:szCs w:val="28"/>
        </w:rPr>
        <w:t>регионального</w:t>
      </w:r>
      <w:r w:rsidR="0084769D" w:rsidRPr="004C5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55C6" w:rsidRPr="004C5684">
        <w:rPr>
          <w:rFonts w:ascii="Times New Roman" w:hAnsi="Times New Roman" w:cs="Times New Roman"/>
          <w:b/>
          <w:sz w:val="28"/>
          <w:szCs w:val="28"/>
        </w:rPr>
        <w:t xml:space="preserve">значения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«</w:t>
      </w:r>
      <w:r w:rsidR="00CC2684" w:rsidRPr="00CC2684">
        <w:rPr>
          <w:rFonts w:ascii="Times New Roman" w:hAnsi="Times New Roman" w:cs="Times New Roman"/>
          <w:b/>
          <w:spacing w:val="-6"/>
          <w:sz w:val="28"/>
          <w:szCs w:val="28"/>
        </w:rPr>
        <w:t>Парк усадьбы Глинки-Маврина, санаторий «Красный Вал</w:t>
      </w:r>
      <w:r w:rsidR="005A07F0" w:rsidRPr="005A07F0">
        <w:rPr>
          <w:rFonts w:ascii="Times New Roman" w:hAnsi="Times New Roman" w:cs="Times New Roman"/>
          <w:b/>
          <w:spacing w:val="-6"/>
          <w:sz w:val="28"/>
          <w:szCs w:val="28"/>
        </w:rPr>
        <w:t xml:space="preserve">», 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>утверждении границ</w:t>
      </w:r>
      <w:r w:rsidR="00C12C3F" w:rsidRPr="00E255C6">
        <w:rPr>
          <w:rFonts w:ascii="Times New Roman" w:hAnsi="Times New Roman" w:cs="Times New Roman"/>
          <w:b/>
          <w:sz w:val="28"/>
          <w:szCs w:val="28"/>
        </w:rPr>
        <w:t xml:space="preserve"> его территории</w:t>
      </w:r>
      <w:r w:rsidR="0098506B">
        <w:rPr>
          <w:rFonts w:ascii="Times New Roman" w:hAnsi="Times New Roman" w:cs="Times New Roman"/>
          <w:b/>
          <w:sz w:val="28"/>
          <w:szCs w:val="28"/>
        </w:rPr>
        <w:t>,</w:t>
      </w:r>
      <w:r w:rsidR="002D4DB7" w:rsidRPr="00E255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506B">
        <w:rPr>
          <w:rFonts w:ascii="Times New Roman" w:hAnsi="Times New Roman" w:cs="Times New Roman"/>
          <w:b/>
          <w:sz w:val="28"/>
          <w:szCs w:val="28"/>
        </w:rPr>
        <w:t>т</w:t>
      </w:r>
      <w:r w:rsidR="0098506B" w:rsidRPr="004229CA">
        <w:rPr>
          <w:rFonts w:ascii="Times New Roman" w:hAnsi="Times New Roman" w:cs="Times New Roman"/>
          <w:b/>
          <w:sz w:val="28"/>
          <w:szCs w:val="28"/>
        </w:rPr>
        <w:t>ребовани</w:t>
      </w:r>
      <w:r w:rsidR="0098506B">
        <w:rPr>
          <w:rFonts w:ascii="Times New Roman" w:hAnsi="Times New Roman" w:cs="Times New Roman"/>
          <w:b/>
          <w:sz w:val="28"/>
          <w:szCs w:val="28"/>
        </w:rPr>
        <w:t>й</w:t>
      </w:r>
      <w:r w:rsidR="0098506B" w:rsidRPr="004229CA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98506B" w:rsidRPr="004229CA">
        <w:rPr>
          <w:rFonts w:ascii="Times New Roman" w:hAnsi="Times New Roman" w:cs="Times New Roman"/>
          <w:b/>
          <w:spacing w:val="-1"/>
          <w:sz w:val="28"/>
          <w:szCs w:val="28"/>
        </w:rPr>
        <w:t xml:space="preserve"> осуществлени</w:t>
      </w:r>
      <w:r w:rsidR="0098506B" w:rsidRPr="004229CA">
        <w:rPr>
          <w:rFonts w:ascii="Times New Roman" w:hAnsi="Times New Roman" w:cs="Times New Roman"/>
          <w:b/>
          <w:sz w:val="28"/>
          <w:szCs w:val="28"/>
        </w:rPr>
        <w:t>ю</w:t>
      </w:r>
      <w:r w:rsidR="0098506B" w:rsidRPr="004229CA">
        <w:rPr>
          <w:rFonts w:ascii="Times New Roman" w:hAnsi="Times New Roman" w:cs="Times New Roman"/>
          <w:b/>
          <w:spacing w:val="-1"/>
          <w:sz w:val="28"/>
          <w:szCs w:val="28"/>
        </w:rPr>
        <w:t xml:space="preserve"> деятельност</w:t>
      </w:r>
      <w:r w:rsidR="0098506B" w:rsidRPr="004229CA">
        <w:rPr>
          <w:rFonts w:ascii="Times New Roman" w:hAnsi="Times New Roman" w:cs="Times New Roman"/>
          <w:b/>
          <w:sz w:val="28"/>
          <w:szCs w:val="28"/>
        </w:rPr>
        <w:t>и</w:t>
      </w:r>
      <w:r w:rsidR="00995E5B">
        <w:rPr>
          <w:rFonts w:ascii="Times New Roman" w:hAnsi="Times New Roman" w:cs="Times New Roman"/>
          <w:b/>
          <w:spacing w:val="-1"/>
          <w:sz w:val="28"/>
          <w:szCs w:val="28"/>
        </w:rPr>
        <w:t xml:space="preserve">, градостроительным регламентам </w:t>
      </w:r>
      <w:r w:rsidR="0098506B" w:rsidRPr="004229CA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98506B" w:rsidRPr="004229CA">
        <w:rPr>
          <w:rFonts w:ascii="Times New Roman" w:hAnsi="Times New Roman" w:cs="Times New Roman"/>
          <w:b/>
          <w:spacing w:val="-1"/>
          <w:sz w:val="28"/>
          <w:szCs w:val="28"/>
        </w:rPr>
        <w:t>граница</w:t>
      </w:r>
      <w:r w:rsidR="0098506B" w:rsidRPr="004229CA">
        <w:rPr>
          <w:rFonts w:ascii="Times New Roman" w:hAnsi="Times New Roman" w:cs="Times New Roman"/>
          <w:b/>
          <w:sz w:val="28"/>
          <w:szCs w:val="28"/>
        </w:rPr>
        <w:t>х</w:t>
      </w:r>
      <w:r w:rsidR="0098506B" w:rsidRPr="004229CA">
        <w:rPr>
          <w:rFonts w:ascii="Times New Roman" w:hAnsi="Times New Roman" w:cs="Times New Roman"/>
          <w:b/>
          <w:spacing w:val="-1"/>
          <w:sz w:val="28"/>
          <w:szCs w:val="28"/>
        </w:rPr>
        <w:t xml:space="preserve"> территори</w:t>
      </w:r>
      <w:r w:rsidR="0098506B" w:rsidRPr="004229CA">
        <w:rPr>
          <w:rFonts w:ascii="Times New Roman" w:hAnsi="Times New Roman" w:cs="Times New Roman"/>
          <w:b/>
          <w:sz w:val="28"/>
          <w:szCs w:val="28"/>
        </w:rPr>
        <w:t>и</w:t>
      </w:r>
      <w:r w:rsidR="0098506B" w:rsidRPr="00E255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2C3F" w:rsidRPr="00E255C6">
        <w:rPr>
          <w:rFonts w:ascii="Times New Roman" w:hAnsi="Times New Roman" w:cs="Times New Roman"/>
          <w:b/>
          <w:sz w:val="28"/>
          <w:szCs w:val="28"/>
        </w:rPr>
        <w:t xml:space="preserve">и установлении предмета </w:t>
      </w:r>
      <w:r w:rsidR="00C12C3F" w:rsidRPr="002D4DB7">
        <w:rPr>
          <w:rFonts w:ascii="Times New Roman" w:hAnsi="Times New Roman" w:cs="Times New Roman"/>
          <w:b/>
          <w:sz w:val="28"/>
          <w:szCs w:val="28"/>
        </w:rPr>
        <w:t>охраны</w:t>
      </w:r>
    </w:p>
    <w:p w:rsidR="00451A78" w:rsidRPr="00C12C3F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5684" w:rsidRPr="0098506B" w:rsidRDefault="00C12C3F" w:rsidP="004C5684">
      <w:pPr>
        <w:autoSpaceDE w:val="0"/>
        <w:autoSpaceDN w:val="0"/>
        <w:adjustRightInd w:val="0"/>
        <w:spacing w:after="0" w:line="240" w:lineRule="auto"/>
        <w:ind w:right="142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506B">
        <w:rPr>
          <w:rFonts w:ascii="Times New Roman" w:hAnsi="Times New Roman" w:cs="Times New Roman"/>
          <w:sz w:val="28"/>
          <w:szCs w:val="28"/>
        </w:rPr>
        <w:t xml:space="preserve">В соответствии со ст. 3.1, 9.2, 18, 33 Федерального закона </w:t>
      </w:r>
      <w:r w:rsidR="00A20F34" w:rsidRPr="0098506B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98506B">
        <w:rPr>
          <w:rFonts w:ascii="Times New Roman" w:hAnsi="Times New Roman" w:cs="Times New Roman"/>
          <w:sz w:val="28"/>
          <w:szCs w:val="28"/>
        </w:rPr>
        <w:t>от 25 июня 2002 года № 73-ФЗ «Об объектах культурного наследия (памятниках истории</w:t>
      </w:r>
      <w:r w:rsidR="00A20F34" w:rsidRPr="0098506B">
        <w:rPr>
          <w:rFonts w:ascii="Times New Roman" w:hAnsi="Times New Roman" w:cs="Times New Roman"/>
          <w:sz w:val="28"/>
          <w:szCs w:val="28"/>
        </w:rPr>
        <w:t xml:space="preserve"> </w:t>
      </w:r>
      <w:r w:rsidRPr="0098506B">
        <w:rPr>
          <w:rFonts w:ascii="Times New Roman" w:hAnsi="Times New Roman" w:cs="Times New Roman"/>
          <w:sz w:val="28"/>
          <w:szCs w:val="28"/>
        </w:rPr>
        <w:t>и культуры) народов Российской Федерации», ст. 4 областного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98506B">
        <w:rPr>
          <w:rFonts w:ascii="Times New Roman" w:hAnsi="Times New Roman" w:cs="Times New Roman"/>
          <w:sz w:val="28"/>
          <w:szCs w:val="28"/>
        </w:rPr>
        <w:t xml:space="preserve"> области», </w:t>
      </w:r>
      <w:proofErr w:type="spellStart"/>
      <w:r w:rsidR="00062E44" w:rsidRPr="0098506B">
        <w:rPr>
          <w:rFonts w:ascii="Times New Roman" w:eastAsia="Times New Roman" w:hAnsi="Times New Roman"/>
          <w:sz w:val="28"/>
          <w:szCs w:val="28"/>
          <w:lang w:eastAsia="ru-RU"/>
        </w:rPr>
        <w:t>пп</w:t>
      </w:r>
      <w:proofErr w:type="spellEnd"/>
      <w:r w:rsidR="00062E44" w:rsidRPr="0098506B">
        <w:rPr>
          <w:rFonts w:ascii="Times New Roman" w:eastAsia="Times New Roman" w:hAnsi="Times New Roman"/>
          <w:sz w:val="28"/>
          <w:szCs w:val="28"/>
          <w:lang w:eastAsia="ru-RU"/>
        </w:rPr>
        <w:t xml:space="preserve">. 2.1.2., 2.3.7. </w:t>
      </w:r>
      <w:proofErr w:type="gramStart"/>
      <w:r w:rsidR="00062E44" w:rsidRPr="0098506B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о комитете </w:t>
      </w:r>
      <w:r w:rsidR="00062E44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сохранению культурного наследия Ленинградской области, утвержденного </w:t>
      </w:r>
      <w:r w:rsidR="00062E44" w:rsidRPr="0098506B">
        <w:rPr>
          <w:rFonts w:ascii="Times New Roman" w:hAnsi="Times New Roman" w:cs="Times New Roman"/>
          <w:sz w:val="28"/>
          <w:szCs w:val="28"/>
        </w:rPr>
        <w:t>постановлением Правительства Ленинградской области от 24 декабря 2020 года № 850</w:t>
      </w:r>
      <w:r w:rsidRPr="0098506B">
        <w:rPr>
          <w:rFonts w:ascii="Times New Roman" w:hAnsi="Times New Roman" w:cs="Times New Roman"/>
          <w:sz w:val="28"/>
          <w:szCs w:val="28"/>
        </w:rPr>
        <w:t>,</w:t>
      </w: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506B">
        <w:rPr>
          <w:rFonts w:ascii="Times New Roman" w:hAnsi="Times New Roman" w:cs="Times New Roman"/>
          <w:sz w:val="28"/>
          <w:szCs w:val="28"/>
        </w:rPr>
        <w:t>на основа</w:t>
      </w:r>
      <w:r w:rsidR="00A36F0D" w:rsidRPr="0098506B">
        <w:rPr>
          <w:rFonts w:ascii="Times New Roman" w:hAnsi="Times New Roman" w:cs="Times New Roman"/>
          <w:sz w:val="28"/>
          <w:szCs w:val="28"/>
        </w:rPr>
        <w:t>нии положительного заключения</w:t>
      </w:r>
      <w:r w:rsidRPr="0098506B">
        <w:rPr>
          <w:rFonts w:ascii="Times New Roman" w:hAnsi="Times New Roman" w:cs="Times New Roman"/>
          <w:sz w:val="28"/>
          <w:szCs w:val="28"/>
        </w:rPr>
        <w:t xml:space="preserve"> государственной историко-культурной экспертизы, выполненной эк</w:t>
      </w:r>
      <w:r w:rsidR="00891823" w:rsidRPr="0098506B">
        <w:rPr>
          <w:rFonts w:ascii="Times New Roman" w:hAnsi="Times New Roman" w:cs="Times New Roman"/>
          <w:sz w:val="28"/>
          <w:szCs w:val="28"/>
        </w:rPr>
        <w:t xml:space="preserve">спертной организацией Обществом </w:t>
      </w:r>
      <w:r w:rsidRPr="0098506B">
        <w:rPr>
          <w:rFonts w:ascii="Times New Roman" w:hAnsi="Times New Roman" w:cs="Times New Roman"/>
          <w:sz w:val="28"/>
          <w:szCs w:val="28"/>
        </w:rPr>
        <w:t>с ограниченной ответственност</w:t>
      </w:r>
      <w:r w:rsidR="00A230B0" w:rsidRPr="0098506B">
        <w:rPr>
          <w:rFonts w:ascii="Times New Roman" w:hAnsi="Times New Roman" w:cs="Times New Roman"/>
          <w:sz w:val="28"/>
          <w:szCs w:val="28"/>
        </w:rPr>
        <w:t>ью «Темпл Групп» (аттестованный</w:t>
      </w:r>
      <w:r w:rsidR="004C5684" w:rsidRPr="0098506B">
        <w:rPr>
          <w:rFonts w:ascii="Times New Roman" w:hAnsi="Times New Roman" w:cs="Times New Roman"/>
          <w:sz w:val="28"/>
          <w:szCs w:val="28"/>
        </w:rPr>
        <w:t xml:space="preserve"> </w:t>
      </w:r>
      <w:r w:rsidRPr="0098506B">
        <w:rPr>
          <w:rFonts w:ascii="Times New Roman" w:hAnsi="Times New Roman" w:cs="Times New Roman"/>
          <w:sz w:val="28"/>
          <w:szCs w:val="28"/>
        </w:rPr>
        <w:t xml:space="preserve">эксперт </w:t>
      </w:r>
      <w:r w:rsidR="00A62769" w:rsidRPr="0098506B">
        <w:rPr>
          <w:rFonts w:ascii="Times New Roman" w:hAnsi="Times New Roman" w:cs="Times New Roman"/>
          <w:sz w:val="28"/>
          <w:szCs w:val="28"/>
        </w:rPr>
        <w:t>Б.М. Матвеев</w:t>
      </w:r>
      <w:r w:rsidR="00A532DE" w:rsidRPr="0098506B">
        <w:rPr>
          <w:rFonts w:ascii="Times New Roman" w:hAnsi="Times New Roman" w:cs="Times New Roman"/>
          <w:sz w:val="28"/>
          <w:szCs w:val="28"/>
        </w:rPr>
        <w:t xml:space="preserve">, приказ Министерства культуры Российской Федерации от </w:t>
      </w:r>
      <w:r w:rsidR="00A62769" w:rsidRPr="0098506B">
        <w:rPr>
          <w:rFonts w:ascii="Times New Roman" w:hAnsi="Times New Roman" w:cs="Times New Roman"/>
          <w:sz w:val="28"/>
          <w:szCs w:val="28"/>
        </w:rPr>
        <w:t>26</w:t>
      </w:r>
      <w:r w:rsidR="00A532DE" w:rsidRPr="0098506B">
        <w:rPr>
          <w:rFonts w:ascii="Times New Roman" w:hAnsi="Times New Roman" w:cs="Times New Roman"/>
          <w:sz w:val="28"/>
          <w:szCs w:val="28"/>
        </w:rPr>
        <w:t xml:space="preserve"> </w:t>
      </w:r>
      <w:r w:rsidR="00A62769" w:rsidRPr="0098506B">
        <w:rPr>
          <w:rFonts w:ascii="Times New Roman" w:hAnsi="Times New Roman" w:cs="Times New Roman"/>
          <w:sz w:val="28"/>
          <w:szCs w:val="28"/>
        </w:rPr>
        <w:t>апрел</w:t>
      </w:r>
      <w:r w:rsidR="00A532DE" w:rsidRPr="0098506B">
        <w:rPr>
          <w:rFonts w:ascii="Times New Roman" w:hAnsi="Times New Roman" w:cs="Times New Roman"/>
          <w:sz w:val="28"/>
          <w:szCs w:val="28"/>
        </w:rPr>
        <w:t xml:space="preserve">я 2018 года № </w:t>
      </w:r>
      <w:r w:rsidR="00A62769" w:rsidRPr="0098506B">
        <w:rPr>
          <w:rFonts w:ascii="Times New Roman" w:hAnsi="Times New Roman" w:cs="Times New Roman"/>
          <w:sz w:val="28"/>
          <w:szCs w:val="28"/>
        </w:rPr>
        <w:t>580</w:t>
      </w:r>
      <w:r w:rsidRPr="0098506B">
        <w:rPr>
          <w:rFonts w:ascii="Times New Roman" w:hAnsi="Times New Roman" w:cs="Times New Roman"/>
          <w:sz w:val="28"/>
          <w:szCs w:val="28"/>
        </w:rPr>
        <w:t>)</w:t>
      </w:r>
      <w:r w:rsidR="004C5684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</w:p>
    <w:p w:rsidR="0051165C" w:rsidRPr="0098506B" w:rsidRDefault="0051165C" w:rsidP="006A5E1F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381A" w:rsidRPr="0098506B" w:rsidRDefault="0040381A" w:rsidP="006A5E1F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13363E" w:rsidRPr="0098506B" w:rsidRDefault="004C5684" w:rsidP="00E22388">
      <w:pPr>
        <w:numPr>
          <w:ilvl w:val="0"/>
          <w:numId w:val="1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0" w:right="142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</w:t>
      </w:r>
      <w:r w:rsidR="00A36F0D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выявленный объект</w:t>
      </w:r>
      <w:r w:rsidR="00B86E0A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</w:t>
      </w:r>
      <w:r w:rsidR="001326FC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наследия</w:t>
      </w:r>
      <w:r w:rsidR="00B86E0A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710F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C2684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 усадьбы Глинки-</w:t>
      </w:r>
      <w:proofErr w:type="spellStart"/>
      <w:r w:rsidR="00CC2684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Маррина</w:t>
      </w:r>
      <w:proofErr w:type="spellEnd"/>
      <w:r w:rsidR="00CC2684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CC2684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Нижговицы</w:t>
      </w:r>
      <w:proofErr w:type="spellEnd"/>
      <w:r w:rsidR="00CC2684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» 86 га, аллеи, фонтан</w:t>
      </w:r>
      <w:r w:rsidR="00DD710F" w:rsidRPr="0098506B">
        <w:rPr>
          <w:rFonts w:ascii="Times New Roman" w:hAnsi="Times New Roman" w:cs="Times New Roman"/>
          <w:sz w:val="28"/>
          <w:szCs w:val="28"/>
        </w:rPr>
        <w:t xml:space="preserve">», </w:t>
      </w:r>
      <w:r w:rsidR="00DD710F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местонахождение: </w:t>
      </w:r>
      <w:r w:rsidR="00CC2684" w:rsidRPr="0098506B">
        <w:rPr>
          <w:rFonts w:ascii="Times New Roman" w:hAnsi="Times New Roman" w:cs="Times New Roman"/>
          <w:sz w:val="28"/>
          <w:szCs w:val="28"/>
        </w:rPr>
        <w:t xml:space="preserve">Ленинградская область, Лужский район, сан. </w:t>
      </w:r>
      <w:proofErr w:type="gramStart"/>
      <w:r w:rsidR="00CC2684" w:rsidRPr="0098506B">
        <w:rPr>
          <w:rFonts w:ascii="Times New Roman" w:hAnsi="Times New Roman" w:cs="Times New Roman"/>
          <w:sz w:val="28"/>
          <w:szCs w:val="28"/>
        </w:rPr>
        <w:t xml:space="preserve">«Красный вал» </w:t>
      </w:r>
      <w:proofErr w:type="spellStart"/>
      <w:r w:rsidR="00CC2684" w:rsidRPr="0098506B">
        <w:rPr>
          <w:rFonts w:ascii="Times New Roman" w:hAnsi="Times New Roman" w:cs="Times New Roman"/>
          <w:sz w:val="28"/>
          <w:szCs w:val="28"/>
        </w:rPr>
        <w:t>Скребловское</w:t>
      </w:r>
      <w:proofErr w:type="spellEnd"/>
      <w:r w:rsidR="00CC2684" w:rsidRPr="0098506B">
        <w:rPr>
          <w:rFonts w:ascii="Times New Roman" w:hAnsi="Times New Roman" w:cs="Times New Roman"/>
          <w:sz w:val="28"/>
          <w:szCs w:val="28"/>
        </w:rPr>
        <w:t xml:space="preserve"> </w:t>
      </w:r>
      <w:r w:rsidR="00CC2684" w:rsidRPr="0098506B">
        <w:rPr>
          <w:rFonts w:ascii="Times New Roman" w:hAnsi="Times New Roman" w:cs="Times New Roman"/>
          <w:sz w:val="28"/>
          <w:szCs w:val="28"/>
        </w:rPr>
        <w:lastRenderedPageBreak/>
        <w:t>СП</w:t>
      </w:r>
      <w:r w:rsidR="00592916" w:rsidRPr="0098506B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A36F0D" w:rsidRPr="0098506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86E0A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2D4DB7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единый государственный реестр объектов культурного наследия (памятников истории и культуры) народов Российской Федерации (далее – </w:t>
      </w:r>
      <w:r w:rsidR="00B91CCE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</w:t>
      </w:r>
      <w:r w:rsidR="002D4DB7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86E0A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объекта культурного наследия</w:t>
      </w:r>
      <w:r w:rsidR="007522EF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2684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="00B86E0A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 w:rsidR="00F00F70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вид объекта – </w:t>
      </w:r>
      <w:r w:rsidR="00E22388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достопримечательное место</w:t>
      </w:r>
      <w:r w:rsidR="00F00F70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86E0A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81A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 w:rsidR="00B86E0A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710F" w:rsidRPr="0098506B">
        <w:rPr>
          <w:rFonts w:ascii="Times New Roman" w:hAnsi="Times New Roman" w:cs="Times New Roman"/>
          <w:sz w:val="28"/>
          <w:szCs w:val="28"/>
        </w:rPr>
        <w:t>«</w:t>
      </w:r>
      <w:r w:rsidR="00CC2684" w:rsidRPr="0098506B">
        <w:rPr>
          <w:rFonts w:ascii="Times New Roman" w:hAnsi="Times New Roman" w:cs="Times New Roman"/>
          <w:spacing w:val="-6"/>
          <w:sz w:val="28"/>
          <w:szCs w:val="28"/>
        </w:rPr>
        <w:t>Парк усадьбы Глинки-Маврина, санаторий «Красный Вал</w:t>
      </w:r>
      <w:r w:rsidR="006E30D1" w:rsidRPr="0098506B">
        <w:rPr>
          <w:rFonts w:ascii="Times New Roman" w:hAnsi="Times New Roman" w:cs="Times New Roman"/>
          <w:spacing w:val="-6"/>
          <w:sz w:val="28"/>
          <w:szCs w:val="28"/>
        </w:rPr>
        <w:t>»</w:t>
      </w:r>
      <w:r w:rsidR="00151800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255C6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</w:t>
      </w:r>
      <w:r w:rsidR="00D94ED4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D94ED4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2684" w:rsidRPr="0098506B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CC2684" w:rsidRPr="0098506B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CC2684" w:rsidRPr="0098506B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CC2684" w:rsidRPr="0098506B">
        <w:rPr>
          <w:rFonts w:ascii="Times New Roman" w:hAnsi="Times New Roman" w:cs="Times New Roman"/>
          <w:sz w:val="28"/>
          <w:szCs w:val="28"/>
        </w:rPr>
        <w:t>Скребловское</w:t>
      </w:r>
      <w:proofErr w:type="spellEnd"/>
      <w:r w:rsidR="00CC2684" w:rsidRPr="0098506B">
        <w:rPr>
          <w:rFonts w:ascii="Times New Roman" w:hAnsi="Times New Roman" w:cs="Times New Roman"/>
          <w:sz w:val="28"/>
          <w:szCs w:val="28"/>
        </w:rPr>
        <w:t xml:space="preserve"> сельское поселение, местечко Санаторий Красный вал </w:t>
      </w:r>
      <w:r w:rsidR="006A5E1F" w:rsidRPr="0098506B">
        <w:rPr>
          <w:rFonts w:ascii="Times New Roman" w:hAnsi="Times New Roman" w:cs="Times New Roman"/>
          <w:sz w:val="28"/>
          <w:szCs w:val="28"/>
        </w:rPr>
        <w:t>(далее –</w:t>
      </w:r>
      <w:r w:rsidR="00E22388" w:rsidRPr="0098506B">
        <w:rPr>
          <w:rFonts w:ascii="Times New Roman" w:hAnsi="Times New Roman" w:cs="Times New Roman"/>
          <w:sz w:val="28"/>
          <w:szCs w:val="28"/>
        </w:rPr>
        <w:t xml:space="preserve"> достопримечательное место</w:t>
      </w:r>
      <w:r w:rsidR="00A36F0D" w:rsidRPr="0098506B">
        <w:rPr>
          <w:rFonts w:ascii="Times New Roman" w:hAnsi="Times New Roman" w:cs="Times New Roman"/>
          <w:sz w:val="28"/>
          <w:szCs w:val="28"/>
        </w:rPr>
        <w:t>)</w:t>
      </w:r>
      <w:r w:rsidR="00E22388" w:rsidRPr="0098506B">
        <w:rPr>
          <w:rFonts w:ascii="Times New Roman" w:hAnsi="Times New Roman" w:cs="Times New Roman"/>
          <w:sz w:val="28"/>
          <w:szCs w:val="28"/>
        </w:rPr>
        <w:t>.</w:t>
      </w:r>
    </w:p>
    <w:p w:rsidR="0040381A" w:rsidRPr="0098506B" w:rsidRDefault="0040381A" w:rsidP="006A5E1F">
      <w:pPr>
        <w:numPr>
          <w:ilvl w:val="0"/>
          <w:numId w:val="1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границы территории</w:t>
      </w:r>
      <w:r w:rsidR="0098506B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требования к осуществлению деятельности </w:t>
      </w:r>
      <w:r w:rsidR="00995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градостроительным регламентам </w:t>
      </w:r>
      <w:bookmarkStart w:id="1" w:name="_GoBack"/>
      <w:bookmarkEnd w:id="1"/>
      <w:r w:rsidR="0098506B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границах территории </w:t>
      </w: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2388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достопримечательного</w:t>
      </w:r>
      <w:r w:rsidR="00244A67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места</w:t>
      </w: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1</w:t>
      </w:r>
      <w:r w:rsidR="00B91CCE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:rsidR="0040381A" w:rsidRPr="0098506B" w:rsidRDefault="0089066F" w:rsidP="006A5E1F">
      <w:pPr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50ABF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становить</w:t>
      </w: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 </w:t>
      </w:r>
      <w:r w:rsidR="00244A67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достопримечательного места</w:t>
      </w:r>
      <w:r w:rsidR="0098577E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</w:t>
      </w: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 w:rsidR="002B73DE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70E8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</w:t>
      </w: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36DD" w:rsidRPr="0098506B" w:rsidRDefault="00B86E0A" w:rsidP="006A5E1F">
      <w:pPr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Исключить </w:t>
      </w:r>
      <w:r w:rsidR="00A36F0D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</w:t>
      </w:r>
      <w:r w:rsidR="008D70E8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 w:rsidR="00A36F0D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наследия, указанный</w:t>
      </w:r>
      <w:r w:rsidR="008D70E8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п. 1 настоящего приказа, </w:t>
      </w:r>
      <w:r w:rsidR="00B91CCE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</w:t>
      </w: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</w:t>
      </w:r>
      <w:r w:rsidR="00CB2246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расположенных на территории</w:t>
      </w: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</w:t>
      </w:r>
      <w:r w:rsidR="00CB2246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утвержденного приказом комитета по культуре Ленинградской области от 01 декабря 2015 года</w:t>
      </w:r>
      <w:r w:rsidR="00D94ED4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2246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№ 01-03/15-63</w:t>
      </w:r>
      <w:r w:rsidR="009745E0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36DD" w:rsidRPr="0098506B" w:rsidRDefault="009C36DD" w:rsidP="006A5E1F">
      <w:pPr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3523B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беспечить внесение сведений об объекте культурного наследия </w:t>
      </w:r>
      <w:r w:rsidR="0098506B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регионального </w:t>
      </w:r>
      <w:r w:rsidR="0073523B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значения, указанном в п. 1 настоящего приказа,</w:t>
      </w:r>
      <w:r w:rsidR="0073523B" w:rsidRPr="0098506B">
        <w:rPr>
          <w:rFonts w:ascii="Times New Roman" w:eastAsia="Calibri" w:hAnsi="Times New Roman" w:cs="Times New Roman"/>
          <w:bCs/>
          <w:sz w:val="28"/>
          <w:szCs w:val="28"/>
        </w:rPr>
        <w:t xml:space="preserve"> в Реестр</w:t>
      </w: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36DD" w:rsidRPr="0098506B" w:rsidRDefault="009C36DD" w:rsidP="006A5E1F">
      <w:pPr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3523B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аправить письменное уведомление собственнику или иному законному владельцу выявленного объекта культурного наследия, указанного в п. 1 настоящего приказа, земельного участка в границах территории объекта культурного наследия регионального значения, указа</w:t>
      </w: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нного в п. 1 настоящего приказа</w:t>
      </w:r>
    </w:p>
    <w:p w:rsidR="0073523B" w:rsidRPr="0098506B" w:rsidRDefault="009C36DD" w:rsidP="006A5E1F">
      <w:pPr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3523B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опию настоящего приказа направить в сроки, установленные действующим законодательством, в </w:t>
      </w:r>
      <w:r w:rsidR="0073523B" w:rsidRPr="00985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</w:t>
      </w:r>
      <w:r w:rsidR="0039332F" w:rsidRPr="0098506B">
        <w:rPr>
          <w:rFonts w:ascii="Times New Roman" w:hAnsi="Times New Roman" w:cs="Times New Roman"/>
          <w:sz w:val="28"/>
          <w:szCs w:val="28"/>
          <w:shd w:val="clear" w:color="auto" w:fill="FFFFFF"/>
        </w:rPr>
        <w:t>недвижимости и</w:t>
      </w:r>
      <w:r w:rsidR="0073523B" w:rsidRPr="00985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предоставление сведений, содержащихся в Едином государственном реестре недвижимости, его территориальные органы</w:t>
      </w:r>
      <w:r w:rsidR="0073523B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36DD" w:rsidRPr="0098506B" w:rsidRDefault="009C36DD" w:rsidP="009C36DD">
      <w:pPr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размещение настоящего приказа на сайте комитета</w:t>
      </w:r>
      <w:r w:rsidR="00897F32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 Ленинградской области</w:t>
      </w:r>
      <w:r w:rsidR="005C4B30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«Интернет».</w:t>
      </w:r>
    </w:p>
    <w:p w:rsidR="0073523B" w:rsidRPr="0098506B" w:rsidRDefault="0073523B" w:rsidP="006A5E1F">
      <w:pPr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73523B" w:rsidRPr="0098506B" w:rsidRDefault="0073523B" w:rsidP="006A5E1F">
      <w:pPr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</w:t>
      </w:r>
      <w:r w:rsidR="00DD2ACA"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</w:t>
      </w:r>
      <w:r w:rsidRPr="009850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6E0A" w:rsidRPr="0098506B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FF03AF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62E44" w:rsidRDefault="00062E44" w:rsidP="00062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П</w:t>
      </w:r>
      <w:r w:rsidRPr="00521309">
        <w:rPr>
          <w:rFonts w:ascii="Times New Roman" w:hAnsi="Times New Roman" w:cs="Times New Roman"/>
          <w:sz w:val="28"/>
          <w:szCs w:val="28"/>
        </w:rPr>
        <w:t xml:space="preserve">редседателя </w:t>
      </w:r>
    </w:p>
    <w:p w:rsidR="00062E44" w:rsidRDefault="00062E44" w:rsidP="00062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Правительства Ленинградской области – </w:t>
      </w:r>
    </w:p>
    <w:p w:rsidR="00062E44" w:rsidRDefault="00062E44" w:rsidP="00062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комитета по сохранению </w:t>
      </w:r>
    </w:p>
    <w:p w:rsidR="00A53B5C" w:rsidRPr="009C36DD" w:rsidRDefault="00062E44" w:rsidP="009C3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культурного наследия                                                                                    В.О. Цой</w:t>
      </w:r>
    </w:p>
    <w:p w:rsidR="000D3DD0" w:rsidRDefault="000D3DD0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DD0" w:rsidRDefault="000D3DD0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DD0" w:rsidRDefault="000D3DD0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DD0" w:rsidRDefault="000D3DD0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DD0" w:rsidRDefault="000D3DD0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38788A" w:rsidRDefault="00B86E0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Приказу комитета </w:t>
      </w:r>
    </w:p>
    <w:p w:rsidR="00B86E0A" w:rsidRPr="00B86E0A" w:rsidRDefault="00B86E0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3878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сохранению культурного наследия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 w:rsidR="00387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Ленинградской области </w:t>
      </w:r>
    </w:p>
    <w:p w:rsidR="00DF0AD9" w:rsidRDefault="00DF0AD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________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387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F03AF" w:rsidRPr="00FF03AF" w:rsidRDefault="009745E0" w:rsidP="00FF03AF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</w:t>
      </w:r>
      <w:r w:rsidR="00FF03AF" w:rsidRPr="00FF03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 объекта культурного наследия </w:t>
      </w:r>
    </w:p>
    <w:p w:rsidR="00FF03AF" w:rsidRPr="00FF03AF" w:rsidRDefault="00CC2684" w:rsidP="00FF03AF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="00FF03AF" w:rsidRPr="00FF03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 </w:t>
      </w:r>
    </w:p>
    <w:p w:rsidR="00FF03AF" w:rsidRPr="00FF03AF" w:rsidRDefault="00FF03AF" w:rsidP="00FF03AF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03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CC2684" w:rsidRPr="00CC2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Парк усадьбы Глинки-Маврина, санаторий «Красный Вал</w:t>
      </w:r>
      <w:r w:rsidRPr="00FF03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</w:t>
      </w:r>
    </w:p>
    <w:p w:rsidR="002B73DE" w:rsidRDefault="00FF03AF" w:rsidP="00CC2684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03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="00CC2684" w:rsidRPr="00CC2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proofErr w:type="spellStart"/>
      <w:r w:rsidR="00CC2684" w:rsidRPr="00CC2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Лужский</w:t>
      </w:r>
      <w:proofErr w:type="spellEnd"/>
      <w:r w:rsidR="00CC2684" w:rsidRPr="00CC2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муниципальный район, </w:t>
      </w:r>
      <w:proofErr w:type="spellStart"/>
      <w:r w:rsidR="00CC2684" w:rsidRPr="00CC2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Скребловское</w:t>
      </w:r>
      <w:proofErr w:type="spellEnd"/>
      <w:r w:rsidR="00CC2684" w:rsidRPr="00CC2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местечко </w:t>
      </w:r>
      <w:r w:rsidR="00CC2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CC2684" w:rsidRPr="00CC2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анаторий Красный вал</w:t>
      </w:r>
    </w:p>
    <w:p w:rsidR="00CC2684" w:rsidRDefault="00CC2684" w:rsidP="00CC2684">
      <w:pPr>
        <w:snapToGri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81C" w:rsidRDefault="0028081C" w:rsidP="002B73DE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081C">
        <w:rPr>
          <w:rFonts w:ascii="Times New Roman" w:hAnsi="Times New Roman" w:cs="Times New Roman"/>
          <w:bCs/>
          <w:sz w:val="28"/>
          <w:szCs w:val="28"/>
        </w:rPr>
        <w:t>Граница территории объекта культурного наследия проходит:</w:t>
      </w:r>
    </w:p>
    <w:p w:rsidR="00CC2684" w:rsidRPr="00CC2684" w:rsidRDefault="00CC2684" w:rsidP="00CC2684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CC2684">
        <w:rPr>
          <w:rFonts w:ascii="Times New Roman" w:hAnsi="Times New Roman" w:cs="Times New Roman"/>
          <w:bCs/>
          <w:sz w:val="28"/>
          <w:szCs w:val="28"/>
        </w:rPr>
        <w:t>т точки 1 к точке 19 на восток, от дороги на Лугу, вдоль южного берега реки Быстрица к берегу Череменецкого озера;</w:t>
      </w:r>
    </w:p>
    <w:p w:rsidR="00CC2684" w:rsidRPr="00CC2684" w:rsidRDefault="00CC2684" w:rsidP="00CC2684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CC2684">
        <w:rPr>
          <w:rFonts w:ascii="Times New Roman" w:hAnsi="Times New Roman" w:cs="Times New Roman"/>
          <w:bCs/>
          <w:sz w:val="28"/>
          <w:szCs w:val="28"/>
        </w:rPr>
        <w:t>т точки 19 к точке 25 на юг, вдоль берега Череменецкого озера;</w:t>
      </w:r>
    </w:p>
    <w:p w:rsidR="00CC2684" w:rsidRPr="00CC2684" w:rsidRDefault="00CC2684" w:rsidP="00CC2684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CC2684">
        <w:rPr>
          <w:rFonts w:ascii="Times New Roman" w:hAnsi="Times New Roman" w:cs="Times New Roman"/>
          <w:bCs/>
          <w:sz w:val="28"/>
          <w:szCs w:val="28"/>
        </w:rPr>
        <w:t>т точки 25 к точке 28 на запад в соответствии со «Схемой земельного участка, находящегося в пользовании санатория Красный Вал», датированной 1974 годом;</w:t>
      </w:r>
    </w:p>
    <w:p w:rsidR="002342C7" w:rsidRDefault="00CC2684" w:rsidP="00CC2684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CC2684">
        <w:rPr>
          <w:rFonts w:ascii="Times New Roman" w:hAnsi="Times New Roman" w:cs="Times New Roman"/>
          <w:bCs/>
          <w:sz w:val="28"/>
          <w:szCs w:val="28"/>
        </w:rPr>
        <w:t>т точки 28 к точке 1, на север, вдоль дороги на Лугу.</w:t>
      </w:r>
    </w:p>
    <w:p w:rsidR="000D3DD0" w:rsidRDefault="000D3DD0" w:rsidP="000D3DD0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DD0" w:rsidRPr="00FF03AF" w:rsidRDefault="000D3DD0" w:rsidP="000D3DD0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97F7E" w:rsidRDefault="000D3DD0" w:rsidP="0028081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Границы территории </w:t>
      </w:r>
      <w:r w:rsidR="00CC2684" w:rsidRPr="00CC2684">
        <w:rPr>
          <w:rFonts w:ascii="Times New Roman" w:hAnsi="Times New Roman" w:cs="Times New Roman"/>
          <w:b/>
          <w:sz w:val="28"/>
          <w:szCs w:val="28"/>
        </w:rPr>
        <w:t xml:space="preserve">регламентного участка «Зона 1» (зона застройки) объекта культурного наследия регионального значения (достопримечательное место) «Парк усадьбы Глинки-Маврина, санаторий "Красный Вал"», по адресу: Ленинградская область, </w:t>
      </w:r>
      <w:proofErr w:type="spellStart"/>
      <w:r w:rsidR="00CC2684" w:rsidRPr="00CC2684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="00CC2684" w:rsidRPr="00CC2684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="00CC2684" w:rsidRPr="00CC2684">
        <w:rPr>
          <w:rFonts w:ascii="Times New Roman" w:hAnsi="Times New Roman" w:cs="Times New Roman"/>
          <w:b/>
          <w:sz w:val="28"/>
          <w:szCs w:val="28"/>
        </w:rPr>
        <w:t>Скребловское</w:t>
      </w:r>
      <w:proofErr w:type="spellEnd"/>
      <w:r w:rsidR="00CC2684" w:rsidRPr="00CC2684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поселение, местечко </w:t>
      </w:r>
      <w:r w:rsidR="00CC2684">
        <w:rPr>
          <w:rFonts w:ascii="Times New Roman" w:hAnsi="Times New Roman" w:cs="Times New Roman"/>
          <w:b/>
          <w:sz w:val="28"/>
          <w:szCs w:val="28"/>
        </w:rPr>
        <w:t>С</w:t>
      </w:r>
      <w:r w:rsidR="00CC2684" w:rsidRPr="00CC2684">
        <w:rPr>
          <w:rFonts w:ascii="Times New Roman" w:hAnsi="Times New Roman" w:cs="Times New Roman"/>
          <w:b/>
          <w:sz w:val="28"/>
          <w:szCs w:val="28"/>
        </w:rPr>
        <w:t>анаторий Красный вал</w:t>
      </w:r>
    </w:p>
    <w:p w:rsidR="00897F7E" w:rsidRDefault="00897F7E" w:rsidP="0028081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7F7E" w:rsidRPr="000D3DD0" w:rsidRDefault="000D3DD0" w:rsidP="000D3DD0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3DD0">
        <w:rPr>
          <w:rFonts w:ascii="Times New Roman" w:hAnsi="Times New Roman" w:cs="Times New Roman"/>
          <w:bCs/>
          <w:sz w:val="28"/>
          <w:szCs w:val="28"/>
        </w:rPr>
        <w:t>Граница территории объекта культурного наследия проходит:</w:t>
      </w:r>
    </w:p>
    <w:p w:rsidR="00521C80" w:rsidRPr="00521C80" w:rsidRDefault="00521C80" w:rsidP="00521C80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521C80">
        <w:rPr>
          <w:rFonts w:ascii="Times New Roman" w:hAnsi="Times New Roman" w:cs="Times New Roman"/>
          <w:bCs/>
          <w:sz w:val="28"/>
          <w:szCs w:val="28"/>
        </w:rPr>
        <w:t>т точки 1 к точке 2 на восток по кромке массива старовозрастных деревьев;</w:t>
      </w:r>
    </w:p>
    <w:p w:rsidR="00521C80" w:rsidRPr="00521C80" w:rsidRDefault="00521C80" w:rsidP="00521C80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521C80">
        <w:rPr>
          <w:rFonts w:ascii="Times New Roman" w:hAnsi="Times New Roman" w:cs="Times New Roman"/>
          <w:bCs/>
          <w:sz w:val="28"/>
          <w:szCs w:val="28"/>
        </w:rPr>
        <w:t>т точки 2 к точке 5 на юг по кромке массива старовозрастных деревьев параллельно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21C80">
        <w:rPr>
          <w:rFonts w:ascii="Times New Roman" w:hAnsi="Times New Roman" w:cs="Times New Roman"/>
          <w:bCs/>
          <w:sz w:val="28"/>
          <w:szCs w:val="28"/>
        </w:rPr>
        <w:t>восточной границе земельного участка 47:29:0658001:6/2;</w:t>
      </w:r>
    </w:p>
    <w:p w:rsidR="00521C80" w:rsidRPr="00521C80" w:rsidRDefault="00521C80" w:rsidP="00521C80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521C80">
        <w:rPr>
          <w:rFonts w:ascii="Times New Roman" w:hAnsi="Times New Roman" w:cs="Times New Roman"/>
          <w:bCs/>
          <w:sz w:val="28"/>
          <w:szCs w:val="28"/>
        </w:rPr>
        <w:t>т точки 5 к точке 7 на запад по кромке массива старовозрастных деревьев;</w:t>
      </w:r>
    </w:p>
    <w:p w:rsidR="00897F7E" w:rsidRDefault="00521C80" w:rsidP="00521C80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521C80">
        <w:rPr>
          <w:rFonts w:ascii="Times New Roman" w:hAnsi="Times New Roman" w:cs="Times New Roman"/>
          <w:bCs/>
          <w:sz w:val="28"/>
          <w:szCs w:val="28"/>
        </w:rPr>
        <w:t>т точки 7 к точке 1 на север по кромке массива старовозрастных деревьев параллельно западной границе земельного участка 47:29:0658001:6/2.</w:t>
      </w:r>
    </w:p>
    <w:p w:rsidR="000D3DD0" w:rsidRDefault="000D3DD0" w:rsidP="000D3DD0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21C80" w:rsidRDefault="00521C80" w:rsidP="000D3DD0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21C80" w:rsidRDefault="00521C80" w:rsidP="000D3DD0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21C80" w:rsidRDefault="00521C80" w:rsidP="000D3DD0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21C80" w:rsidRDefault="00521C80" w:rsidP="000D3DD0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21C80" w:rsidRDefault="00521C80" w:rsidP="000D3DD0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2032" w:rsidRPr="00242032" w:rsidRDefault="000D3DD0" w:rsidP="00242032">
      <w:pPr>
        <w:autoSpaceDE w:val="0"/>
        <w:autoSpaceDN w:val="0"/>
        <w:adjustRightInd w:val="0"/>
        <w:spacing w:after="0" w:line="240" w:lineRule="auto"/>
        <w:ind w:right="14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3D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Границы территории </w:t>
      </w:r>
      <w:r w:rsidR="00242032" w:rsidRPr="00242032">
        <w:rPr>
          <w:rFonts w:ascii="Times New Roman" w:hAnsi="Times New Roman" w:cs="Times New Roman"/>
          <w:b/>
          <w:sz w:val="28"/>
          <w:szCs w:val="28"/>
        </w:rPr>
        <w:t xml:space="preserve">регламентного участка «Зона 2» (Ландшафтная зона) объекта культурного наследия регионального значения (достопримечательное место) «Парк усадьбы Глинки-Маврина, санаторий "Красный Вал"», по адресу: Ленинградская область, </w:t>
      </w:r>
      <w:proofErr w:type="spellStart"/>
      <w:r w:rsidR="00242032" w:rsidRPr="00242032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="00242032" w:rsidRPr="00242032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="00242032" w:rsidRPr="00242032">
        <w:rPr>
          <w:rFonts w:ascii="Times New Roman" w:hAnsi="Times New Roman" w:cs="Times New Roman"/>
          <w:b/>
          <w:sz w:val="28"/>
          <w:szCs w:val="28"/>
        </w:rPr>
        <w:t>Скребловское</w:t>
      </w:r>
      <w:proofErr w:type="spellEnd"/>
      <w:r w:rsidR="00242032" w:rsidRPr="00242032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поселение,</w:t>
      </w:r>
    </w:p>
    <w:p w:rsidR="000D3DD0" w:rsidRPr="000D3DD0" w:rsidRDefault="00242032" w:rsidP="00242032">
      <w:pPr>
        <w:autoSpaceDE w:val="0"/>
        <w:autoSpaceDN w:val="0"/>
        <w:adjustRightInd w:val="0"/>
        <w:spacing w:after="0" w:line="240" w:lineRule="auto"/>
        <w:ind w:right="14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032">
        <w:rPr>
          <w:rFonts w:ascii="Times New Roman" w:hAnsi="Times New Roman" w:cs="Times New Roman"/>
          <w:b/>
          <w:sz w:val="28"/>
          <w:szCs w:val="28"/>
        </w:rPr>
        <w:t xml:space="preserve"> местечко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242032">
        <w:rPr>
          <w:rFonts w:ascii="Times New Roman" w:hAnsi="Times New Roman" w:cs="Times New Roman"/>
          <w:b/>
          <w:sz w:val="28"/>
          <w:szCs w:val="28"/>
        </w:rPr>
        <w:t>анаторий Красный вал</w:t>
      </w:r>
    </w:p>
    <w:p w:rsidR="00897F7E" w:rsidRDefault="00897F7E" w:rsidP="0028081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7F7E" w:rsidRPr="000D3DD0" w:rsidRDefault="000D3DD0" w:rsidP="000D3DD0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3DD0">
        <w:rPr>
          <w:rFonts w:ascii="Times New Roman" w:hAnsi="Times New Roman" w:cs="Times New Roman"/>
          <w:bCs/>
          <w:sz w:val="28"/>
          <w:szCs w:val="28"/>
        </w:rPr>
        <w:t>Граница территории объекта культурного наследия проходит:</w:t>
      </w:r>
    </w:p>
    <w:p w:rsidR="00242032" w:rsidRPr="00242032" w:rsidRDefault="00242032" w:rsidP="00242032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2032">
        <w:rPr>
          <w:rFonts w:ascii="Times New Roman" w:hAnsi="Times New Roman" w:cs="Times New Roman"/>
          <w:bCs/>
          <w:sz w:val="28"/>
          <w:szCs w:val="28"/>
        </w:rPr>
        <w:t>Внешний контур:</w:t>
      </w:r>
    </w:p>
    <w:p w:rsidR="00242032" w:rsidRPr="00242032" w:rsidRDefault="00242032" w:rsidP="00242032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242032">
        <w:rPr>
          <w:rFonts w:ascii="Times New Roman" w:hAnsi="Times New Roman" w:cs="Times New Roman"/>
          <w:bCs/>
          <w:sz w:val="28"/>
          <w:szCs w:val="28"/>
        </w:rPr>
        <w:t>т точки 1 к точке 19 на восток, от дороги на Лугу, вдоль южного берега реки Быстрица к берегу Череменецкого озера;</w:t>
      </w:r>
    </w:p>
    <w:p w:rsidR="00242032" w:rsidRPr="00242032" w:rsidRDefault="00242032" w:rsidP="00242032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242032">
        <w:rPr>
          <w:rFonts w:ascii="Times New Roman" w:hAnsi="Times New Roman" w:cs="Times New Roman"/>
          <w:bCs/>
          <w:sz w:val="28"/>
          <w:szCs w:val="28"/>
        </w:rPr>
        <w:t>т точки 19 к точке 25 на юг, вдоль берега Череменецкого озера;</w:t>
      </w:r>
    </w:p>
    <w:p w:rsidR="00242032" w:rsidRPr="00242032" w:rsidRDefault="00242032" w:rsidP="00242032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242032">
        <w:rPr>
          <w:rFonts w:ascii="Times New Roman" w:hAnsi="Times New Roman" w:cs="Times New Roman"/>
          <w:bCs/>
          <w:sz w:val="28"/>
          <w:szCs w:val="28"/>
        </w:rPr>
        <w:t>т точки 25 к точке 28 на запад в соответствии со «Схемой земельного участка, находящегося в пользовании санатория Красный Вал», датированной 1974 годом;</w:t>
      </w:r>
    </w:p>
    <w:p w:rsidR="00242032" w:rsidRDefault="00242032" w:rsidP="00242032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242032">
        <w:rPr>
          <w:rFonts w:ascii="Times New Roman" w:hAnsi="Times New Roman" w:cs="Times New Roman"/>
          <w:bCs/>
          <w:sz w:val="28"/>
          <w:szCs w:val="28"/>
        </w:rPr>
        <w:t>т точки 28 к точке 1, на север, вдоль дороги на Лугу.</w:t>
      </w:r>
    </w:p>
    <w:p w:rsidR="00242032" w:rsidRPr="00242032" w:rsidRDefault="00242032" w:rsidP="00242032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2032" w:rsidRPr="00242032" w:rsidRDefault="00242032" w:rsidP="00242032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2032">
        <w:rPr>
          <w:rFonts w:ascii="Times New Roman" w:hAnsi="Times New Roman" w:cs="Times New Roman"/>
          <w:bCs/>
          <w:sz w:val="28"/>
          <w:szCs w:val="28"/>
        </w:rPr>
        <w:t>Внутренний контур:</w:t>
      </w:r>
    </w:p>
    <w:p w:rsidR="00242032" w:rsidRPr="00242032" w:rsidRDefault="00242032" w:rsidP="00242032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242032">
        <w:rPr>
          <w:rFonts w:ascii="Times New Roman" w:hAnsi="Times New Roman" w:cs="Times New Roman"/>
          <w:bCs/>
          <w:sz w:val="28"/>
          <w:szCs w:val="28"/>
        </w:rPr>
        <w:t>т точки 1 к точке 2 на восток по кромке массива старовозрастных деревьев;</w:t>
      </w:r>
    </w:p>
    <w:p w:rsidR="00242032" w:rsidRPr="00242032" w:rsidRDefault="00242032" w:rsidP="00242032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242032">
        <w:rPr>
          <w:rFonts w:ascii="Times New Roman" w:hAnsi="Times New Roman" w:cs="Times New Roman"/>
          <w:bCs/>
          <w:sz w:val="28"/>
          <w:szCs w:val="28"/>
        </w:rPr>
        <w:t>т точки 2 к точке 5 на юг по кромке массива старовозрастных деревьев параллельно восточной границе земельного участка 47:29:0658001:6/2;</w:t>
      </w:r>
    </w:p>
    <w:p w:rsidR="00242032" w:rsidRPr="00242032" w:rsidRDefault="00242032" w:rsidP="00242032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242032">
        <w:rPr>
          <w:rFonts w:ascii="Times New Roman" w:hAnsi="Times New Roman" w:cs="Times New Roman"/>
          <w:bCs/>
          <w:sz w:val="28"/>
          <w:szCs w:val="28"/>
        </w:rPr>
        <w:t>т точки 5 к точке 7 на запад по кромке массива старовозрастных деревьев;</w:t>
      </w:r>
    </w:p>
    <w:p w:rsidR="00897F7E" w:rsidRPr="000D3DD0" w:rsidRDefault="00242032" w:rsidP="00242032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242032">
        <w:rPr>
          <w:rFonts w:ascii="Times New Roman" w:hAnsi="Times New Roman" w:cs="Times New Roman"/>
          <w:bCs/>
          <w:sz w:val="28"/>
          <w:szCs w:val="28"/>
        </w:rPr>
        <w:t>т точки 7 к точке 1 на север по кромке массива старовозрастных деревьев параллельно западной границе земельного участка 47:29:0658001:6/2.</w:t>
      </w:r>
    </w:p>
    <w:p w:rsidR="00897F7E" w:rsidRDefault="00897F7E" w:rsidP="0028081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032" w:rsidRDefault="00242032" w:rsidP="0028081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032" w:rsidRDefault="00242032" w:rsidP="0028081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032" w:rsidRDefault="00242032" w:rsidP="0028081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032" w:rsidRDefault="00242032" w:rsidP="0028081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032" w:rsidRDefault="00242032" w:rsidP="0028081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032" w:rsidRDefault="00242032" w:rsidP="0028081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032" w:rsidRDefault="00242032" w:rsidP="0028081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032" w:rsidRDefault="00242032" w:rsidP="0028081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032" w:rsidRDefault="00242032" w:rsidP="0028081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032" w:rsidRDefault="00242032" w:rsidP="0028081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032" w:rsidRDefault="00242032" w:rsidP="0028081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032" w:rsidRDefault="00242032" w:rsidP="0028081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032" w:rsidRDefault="00242032" w:rsidP="0028081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032" w:rsidRDefault="00242032" w:rsidP="0028081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032" w:rsidRDefault="00242032" w:rsidP="0028081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032" w:rsidRDefault="00242032" w:rsidP="0028081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032" w:rsidRDefault="00242032" w:rsidP="0028081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032" w:rsidRDefault="00242032" w:rsidP="0028081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CD6" w:rsidRDefault="00CB0CD6" w:rsidP="0028081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2C7" w:rsidRPr="002342C7" w:rsidRDefault="002342C7" w:rsidP="0028081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242032" w:rsidRPr="00242032" w:rsidRDefault="0028081C" w:rsidP="0024203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81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Карта (схема) границ </w:t>
      </w:r>
      <w:r w:rsidR="00CB0CD6" w:rsidRPr="00CB0CD6">
        <w:rPr>
          <w:rFonts w:ascii="Times New Roman" w:hAnsi="Times New Roman" w:cs="Times New Roman"/>
          <w:b/>
          <w:sz w:val="28"/>
          <w:szCs w:val="28"/>
        </w:rPr>
        <w:t xml:space="preserve">территории </w:t>
      </w:r>
      <w:r w:rsidR="00242032" w:rsidRPr="00242032"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 </w:t>
      </w:r>
    </w:p>
    <w:p w:rsidR="00242032" w:rsidRPr="00242032" w:rsidRDefault="00242032" w:rsidP="0024203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032">
        <w:rPr>
          <w:rFonts w:ascii="Times New Roman" w:hAnsi="Times New Roman" w:cs="Times New Roman"/>
          <w:b/>
          <w:sz w:val="28"/>
          <w:szCs w:val="28"/>
        </w:rPr>
        <w:t xml:space="preserve">регионального значения </w:t>
      </w:r>
    </w:p>
    <w:p w:rsidR="00242032" w:rsidRPr="00242032" w:rsidRDefault="00242032" w:rsidP="0024203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032">
        <w:rPr>
          <w:rFonts w:ascii="Times New Roman" w:hAnsi="Times New Roman" w:cs="Times New Roman"/>
          <w:b/>
          <w:sz w:val="28"/>
          <w:szCs w:val="28"/>
        </w:rPr>
        <w:t xml:space="preserve">«Парк усадьбы Глинки-Маврина, санаторий «Красный Вал», </w:t>
      </w:r>
    </w:p>
    <w:p w:rsidR="002B73DE" w:rsidRDefault="00242032" w:rsidP="0024203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032">
        <w:rPr>
          <w:rFonts w:ascii="Times New Roman" w:hAnsi="Times New Roman" w:cs="Times New Roman"/>
          <w:b/>
          <w:sz w:val="28"/>
          <w:szCs w:val="28"/>
        </w:rPr>
        <w:t xml:space="preserve">по адресу: Ленинградская область, </w:t>
      </w:r>
      <w:proofErr w:type="spellStart"/>
      <w:r w:rsidRPr="00242032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Pr="00242032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Pr="00242032">
        <w:rPr>
          <w:rFonts w:ascii="Times New Roman" w:hAnsi="Times New Roman" w:cs="Times New Roman"/>
          <w:b/>
          <w:sz w:val="28"/>
          <w:szCs w:val="28"/>
        </w:rPr>
        <w:t>Скребловское</w:t>
      </w:r>
      <w:proofErr w:type="spellEnd"/>
      <w:r w:rsidRPr="00242032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поселение, местечко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242032">
        <w:rPr>
          <w:rFonts w:ascii="Times New Roman" w:hAnsi="Times New Roman" w:cs="Times New Roman"/>
          <w:b/>
          <w:sz w:val="28"/>
          <w:szCs w:val="28"/>
        </w:rPr>
        <w:t>анаторий Красный вал</w:t>
      </w:r>
    </w:p>
    <w:p w:rsidR="00242032" w:rsidRPr="00242032" w:rsidRDefault="00242032" w:rsidP="0024203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z w:val="14"/>
          <w:szCs w:val="14"/>
          <w:lang w:eastAsia="ru-RU"/>
        </w:rPr>
      </w:pPr>
    </w:p>
    <w:p w:rsidR="000D3DD0" w:rsidRDefault="00242032" w:rsidP="00860555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10B8F4" wp14:editId="1B4A7AA1">
            <wp:extent cx="5935345" cy="4738370"/>
            <wp:effectExtent l="0" t="0" r="825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032" w:rsidRPr="0098506B" w:rsidRDefault="00242032" w:rsidP="00242032">
      <w:pPr>
        <w:pStyle w:val="ad"/>
        <w:kinsoku w:val="0"/>
        <w:overflowPunct w:val="0"/>
        <w:spacing w:after="0"/>
        <w:jc w:val="center"/>
        <w:rPr>
          <w:b/>
          <w:spacing w:val="-1"/>
        </w:rPr>
      </w:pPr>
      <w:r w:rsidRPr="0098506B">
        <w:rPr>
          <w:b/>
          <w:noProof/>
        </w:rPr>
        <mc:AlternateContent>
          <mc:Choice Requires="wpg">
            <w:drawing>
              <wp:inline distT="0" distB="0" distL="0" distR="0" wp14:anchorId="0F201043" wp14:editId="5C1C953B">
                <wp:extent cx="432435" cy="379730"/>
                <wp:effectExtent l="0" t="0" r="0" b="0"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379730"/>
                          <a:chOff x="0" y="0"/>
                          <a:chExt cx="681" cy="598"/>
                        </a:xfrm>
                      </wpg:grpSpPr>
                      <wps:wsp>
                        <wps:cNvPr id="2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398"/>
                            <a:ext cx="3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506B" w:rsidRDefault="0098506B" w:rsidP="00242032">
                              <w:pPr>
                                <w:spacing w:line="200" w:lineRule="atLeast"/>
                              </w:pPr>
                            </w:p>
                            <w:p w:rsidR="0098506B" w:rsidRDefault="0098506B" w:rsidP="00242032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51" y="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506B" w:rsidRDefault="0098506B" w:rsidP="00242032">
                              <w:pPr>
                                <w:spacing w:line="320" w:lineRule="atLeast"/>
                              </w:pPr>
                            </w:p>
                            <w:p w:rsidR="0098506B" w:rsidRDefault="0098506B" w:rsidP="00242032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" o:spid="_x0000_s1026" style="width:34.05pt;height:29.9pt;mso-position-horizontal-relative:char;mso-position-vertical-relative:line" coordsize="681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">
                <v:rect id="Rectangle 15" o:spid="_x0000_s1027" style="position:absolute;top:398;width:32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98506B" w:rsidRDefault="0098506B" w:rsidP="00242032">
                        <w:pPr>
                          <w:spacing w:line="200" w:lineRule="atLeast"/>
                        </w:pPr>
                      </w:p>
                      <w:p w:rsidR="0098506B" w:rsidRDefault="0098506B" w:rsidP="00242032">
                        <w:pPr>
                          <w:widowControl w:val="0"/>
                        </w:pPr>
                      </w:p>
                    </w:txbxContent>
                  </v:textbox>
                </v:rect>
                <v:rect id="Rectangle 16" o:spid="_x0000_s1028" style="position:absolute;left:351;width:32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98506B" w:rsidRDefault="0098506B" w:rsidP="00242032">
                        <w:pPr>
                          <w:spacing w:line="320" w:lineRule="atLeast"/>
                        </w:pPr>
                      </w:p>
                      <w:p w:rsidR="0098506B" w:rsidRDefault="0098506B" w:rsidP="00242032">
                        <w:pPr>
                          <w:widowControl w:val="0"/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98506B">
        <w:rPr>
          <w:b/>
          <w:spacing w:val="-1"/>
        </w:rPr>
        <w:t>Условные обозначения:</w:t>
      </w:r>
    </w:p>
    <w:p w:rsidR="00242032" w:rsidRPr="0098506B" w:rsidRDefault="00242032" w:rsidP="00242032">
      <w:pPr>
        <w:pStyle w:val="ad"/>
        <w:kinsoku w:val="0"/>
        <w:overflowPunct w:val="0"/>
        <w:spacing w:after="0"/>
        <w:ind w:firstLine="2268"/>
        <w:rPr>
          <w:spacing w:val="-1"/>
        </w:rPr>
      </w:pPr>
      <w:r w:rsidRPr="0098506B">
        <w:rPr>
          <w:spacing w:val="-1"/>
        </w:rPr>
        <w:t>1. Местоположение главного усадебного дома.</w:t>
      </w:r>
    </w:p>
    <w:p w:rsidR="00242032" w:rsidRPr="0098506B" w:rsidRDefault="00242032" w:rsidP="00242032">
      <w:pPr>
        <w:pStyle w:val="ad"/>
        <w:kinsoku w:val="0"/>
        <w:overflowPunct w:val="0"/>
        <w:spacing w:after="0"/>
        <w:ind w:firstLine="2268"/>
        <w:rPr>
          <w:spacing w:val="-1"/>
        </w:rPr>
      </w:pPr>
      <w:r w:rsidRPr="0098506B">
        <w:rPr>
          <w:spacing w:val="-1"/>
        </w:rPr>
        <w:t>2. Местоположение парковых усадебных построек.</w:t>
      </w:r>
    </w:p>
    <w:p w:rsidR="00242032" w:rsidRPr="0098506B" w:rsidRDefault="00242032" w:rsidP="00242032">
      <w:pPr>
        <w:pStyle w:val="ad"/>
        <w:kinsoku w:val="0"/>
        <w:overflowPunct w:val="0"/>
        <w:spacing w:after="0"/>
        <w:ind w:firstLine="2268"/>
        <w:rPr>
          <w:spacing w:val="-1"/>
        </w:rPr>
      </w:pPr>
      <w:r w:rsidRPr="0098506B">
        <w:rPr>
          <w:spacing w:val="-1"/>
        </w:rPr>
        <w:t>3. Круглый бассейн с чашей фонтана.</w:t>
      </w:r>
    </w:p>
    <w:p w:rsidR="00242032" w:rsidRPr="0098506B" w:rsidRDefault="00242032" w:rsidP="00242032">
      <w:pPr>
        <w:pStyle w:val="ad"/>
        <w:kinsoku w:val="0"/>
        <w:overflowPunct w:val="0"/>
        <w:spacing w:after="0"/>
        <w:ind w:firstLine="2268"/>
        <w:rPr>
          <w:spacing w:val="-1"/>
        </w:rPr>
      </w:pPr>
      <w:r w:rsidRPr="0098506B">
        <w:rPr>
          <w:spacing w:val="-1"/>
        </w:rPr>
        <w:t>4. Въездные ворота.</w:t>
      </w:r>
    </w:p>
    <w:p w:rsidR="00242032" w:rsidRPr="0098506B" w:rsidRDefault="00242032" w:rsidP="00242032">
      <w:pPr>
        <w:pStyle w:val="ad"/>
        <w:kinsoku w:val="0"/>
        <w:overflowPunct w:val="0"/>
        <w:spacing w:after="0"/>
        <w:ind w:firstLine="2268"/>
        <w:rPr>
          <w:spacing w:val="-1"/>
        </w:rPr>
      </w:pPr>
      <w:r w:rsidRPr="0098506B">
        <w:rPr>
          <w:spacing w:val="-1"/>
        </w:rPr>
        <w:t>5. Родник.</w:t>
      </w:r>
    </w:p>
    <w:p w:rsidR="00242032" w:rsidRPr="0098506B" w:rsidRDefault="00242032" w:rsidP="00242032">
      <w:pPr>
        <w:pStyle w:val="ad"/>
        <w:kinsoku w:val="0"/>
        <w:overflowPunct w:val="0"/>
        <w:spacing w:after="0"/>
        <w:ind w:firstLine="2268"/>
        <w:rPr>
          <w:spacing w:val="-1"/>
        </w:rPr>
      </w:pPr>
      <w:r w:rsidRPr="0098506B">
        <w:rPr>
          <w:spacing w:val="-1"/>
        </w:rPr>
        <w:t>6. Плотина.</w:t>
      </w:r>
    </w:p>
    <w:p w:rsidR="00242032" w:rsidRPr="0098506B" w:rsidRDefault="00242032" w:rsidP="00242032">
      <w:pPr>
        <w:pStyle w:val="ad"/>
        <w:kinsoku w:val="0"/>
        <w:overflowPunct w:val="0"/>
        <w:spacing w:after="0"/>
        <w:ind w:firstLine="2268"/>
        <w:rPr>
          <w:spacing w:val="-1"/>
        </w:rPr>
      </w:pPr>
      <w:r w:rsidRPr="0098506B">
        <w:rPr>
          <w:spacing w:val="-1"/>
        </w:rPr>
        <w:t>7. Главная аллея.</w:t>
      </w:r>
    </w:p>
    <w:p w:rsidR="00242032" w:rsidRPr="0098506B" w:rsidRDefault="00242032" w:rsidP="00242032">
      <w:pPr>
        <w:pStyle w:val="ad"/>
        <w:kinsoku w:val="0"/>
        <w:overflowPunct w:val="0"/>
        <w:spacing w:after="0"/>
        <w:ind w:firstLine="1985"/>
        <w:rPr>
          <w:spacing w:val="-1"/>
        </w:rPr>
      </w:pPr>
      <w:r w:rsidRPr="0098506B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3BF260" wp14:editId="6BCE3759">
                <wp:simplePos x="0" y="0"/>
                <wp:positionH relativeFrom="column">
                  <wp:posOffset>561975</wp:posOffset>
                </wp:positionH>
                <wp:positionV relativeFrom="paragraph">
                  <wp:posOffset>69850</wp:posOffset>
                </wp:positionV>
                <wp:extent cx="622935" cy="90805"/>
                <wp:effectExtent l="19050" t="22225" r="34290" b="4889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" cy="9080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E3824C" id="Прямоугольник 21" o:spid="_x0000_s1026" style="position:absolute;margin-left:44.25pt;margin-top:5.5pt;width:49.0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" fillcolor="#c0504d" strokecolor="#f2f2f2" strokeweight="3pt">
                <v:shadow on="t" color="#622423" opacity=".5" offset="1pt"/>
              </v:rect>
            </w:pict>
          </mc:Fallback>
        </mc:AlternateContent>
      </w:r>
      <w:r w:rsidRPr="0098506B">
        <w:rPr>
          <w:spacing w:val="-1"/>
        </w:rPr>
        <w:t>Граница объекта культурного наследия.</w:t>
      </w:r>
    </w:p>
    <w:p w:rsidR="00242032" w:rsidRPr="0098506B" w:rsidRDefault="00242032" w:rsidP="00242032">
      <w:pPr>
        <w:pStyle w:val="ad"/>
        <w:kinsoku w:val="0"/>
        <w:overflowPunct w:val="0"/>
        <w:spacing w:after="0"/>
        <w:ind w:firstLine="1985"/>
        <w:rPr>
          <w:spacing w:val="-1"/>
        </w:rPr>
      </w:pPr>
      <w:r w:rsidRPr="0098506B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2E2F71" wp14:editId="43DEE149">
                <wp:simplePos x="0" y="0"/>
                <wp:positionH relativeFrom="column">
                  <wp:posOffset>568960</wp:posOffset>
                </wp:positionH>
                <wp:positionV relativeFrom="paragraph">
                  <wp:posOffset>45720</wp:posOffset>
                </wp:positionV>
                <wp:extent cx="720090" cy="201295"/>
                <wp:effectExtent l="6985" t="7620" r="6350" b="1016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20129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1B174B" id="Прямоугольник 20" o:spid="_x0000_s1026" style="position:absolute;margin-left:44.8pt;margin-top:3.6pt;width:56.7pt;height:1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" fillcolor="black">
                <v:fill r:id="rId10" o:title="" type="pattern"/>
              </v:rect>
            </w:pict>
          </mc:Fallback>
        </mc:AlternateContent>
      </w:r>
      <w:r w:rsidRPr="0098506B">
        <w:rPr>
          <w:spacing w:val="-1"/>
        </w:rPr>
        <w:t xml:space="preserve">  Зона застройки</w:t>
      </w:r>
    </w:p>
    <w:p w:rsidR="000D3DD0" w:rsidRDefault="000D3DD0" w:rsidP="00860555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3DD0" w:rsidRDefault="000D3DD0" w:rsidP="00860555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032" w:rsidRDefault="00242032" w:rsidP="00860555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032" w:rsidRDefault="00242032" w:rsidP="00860555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032" w:rsidRDefault="00242032" w:rsidP="00860555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06B" w:rsidRDefault="0098506B" w:rsidP="0039775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775A" w:rsidRPr="004E3253" w:rsidRDefault="00FE621A" w:rsidP="0039775A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Координаты </w:t>
      </w:r>
      <w:r w:rsidR="007C6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поворотных </w:t>
      </w:r>
      <w:proofErr w:type="gramStart"/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точек границ </w:t>
      </w:r>
      <w:r w:rsidR="00CB0CD6" w:rsidRPr="00CB0C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 </w:t>
      </w:r>
      <w:r w:rsidR="0039775A" w:rsidRPr="004E3253">
        <w:rPr>
          <w:rFonts w:ascii="Times New Roman" w:hAnsi="Times New Roman"/>
          <w:b/>
          <w:sz w:val="28"/>
          <w:szCs w:val="28"/>
        </w:rPr>
        <w:t>объекта культурного наследия</w:t>
      </w:r>
      <w:r w:rsidR="0039775A">
        <w:rPr>
          <w:rFonts w:ascii="Times New Roman" w:hAnsi="Times New Roman"/>
          <w:b/>
          <w:sz w:val="28"/>
          <w:szCs w:val="28"/>
        </w:rPr>
        <w:t xml:space="preserve"> регионального</w:t>
      </w:r>
      <w:r w:rsidR="0039775A" w:rsidRPr="004E3253">
        <w:rPr>
          <w:rFonts w:ascii="Times New Roman" w:hAnsi="Times New Roman"/>
          <w:b/>
          <w:sz w:val="28"/>
          <w:szCs w:val="28"/>
        </w:rPr>
        <w:t xml:space="preserve"> значения</w:t>
      </w:r>
      <w:proofErr w:type="gramEnd"/>
      <w:r w:rsidR="0039775A" w:rsidRPr="004E3253">
        <w:rPr>
          <w:rFonts w:ascii="Times New Roman" w:hAnsi="Times New Roman"/>
          <w:b/>
          <w:sz w:val="28"/>
          <w:szCs w:val="28"/>
        </w:rPr>
        <w:t xml:space="preserve"> </w:t>
      </w:r>
    </w:p>
    <w:p w:rsidR="0039775A" w:rsidRPr="008A402D" w:rsidRDefault="0039775A" w:rsidP="0039775A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8A402D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Парк усадьбы Глинки-Маврина, санаторий</w:t>
      </w:r>
      <w:r w:rsidRPr="008A402D"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>Красный Вал</w:t>
      </w:r>
      <w:r w:rsidRPr="008A402D">
        <w:rPr>
          <w:rFonts w:ascii="Times New Roman" w:hAnsi="Times New Roman"/>
          <w:b/>
          <w:sz w:val="28"/>
          <w:szCs w:val="28"/>
        </w:rPr>
        <w:t xml:space="preserve">»», </w:t>
      </w:r>
    </w:p>
    <w:p w:rsidR="00CB0CD6" w:rsidRPr="002B73DE" w:rsidRDefault="0039775A" w:rsidP="0039775A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A402D">
        <w:rPr>
          <w:rFonts w:ascii="Times New Roman" w:hAnsi="Times New Roman"/>
          <w:b/>
          <w:sz w:val="28"/>
          <w:szCs w:val="28"/>
        </w:rPr>
        <w:t xml:space="preserve">по адресу: Ленинградская область, </w:t>
      </w:r>
      <w:proofErr w:type="spellStart"/>
      <w:r>
        <w:rPr>
          <w:rFonts w:ascii="Times New Roman" w:hAnsi="Times New Roman"/>
          <w:b/>
          <w:sz w:val="28"/>
          <w:szCs w:val="28"/>
        </w:rPr>
        <w:t>Лужский</w:t>
      </w:r>
      <w:proofErr w:type="spellEnd"/>
      <w:r w:rsidRPr="008A402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муниципальный </w:t>
      </w:r>
      <w:r w:rsidRPr="008A402D">
        <w:rPr>
          <w:rFonts w:ascii="Times New Roman" w:hAnsi="Times New Roman"/>
          <w:b/>
          <w:sz w:val="28"/>
          <w:szCs w:val="28"/>
        </w:rPr>
        <w:t xml:space="preserve">район, </w:t>
      </w:r>
      <w:proofErr w:type="spellStart"/>
      <w:r>
        <w:rPr>
          <w:rFonts w:ascii="Times New Roman" w:hAnsi="Times New Roman"/>
          <w:b/>
          <w:sz w:val="28"/>
          <w:szCs w:val="28"/>
        </w:rPr>
        <w:t>Скребловское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сельское поселение, местечко санаторий Красный вал</w:t>
      </w:r>
    </w:p>
    <w:p w:rsidR="00A53B5C" w:rsidRDefault="00A53B5C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0D3DD0" w:rsidRDefault="0039775A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2366CB8" wp14:editId="09CB1683">
            <wp:extent cx="4186930" cy="3899809"/>
            <wp:effectExtent l="0" t="0" r="4445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268" cy="390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D0" w:rsidRDefault="000D3DD0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tbl>
      <w:tblPr>
        <w:tblW w:w="4146" w:type="dxa"/>
        <w:tblInd w:w="2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9"/>
        <w:gridCol w:w="1378"/>
        <w:gridCol w:w="1379"/>
      </w:tblGrid>
      <w:tr w:rsidR="000D3DD0" w:rsidRPr="009F2CBC" w:rsidTr="0098506B">
        <w:trPr>
          <w:trHeight w:val="260"/>
        </w:trPr>
        <w:tc>
          <w:tcPr>
            <w:tcW w:w="1389" w:type="dxa"/>
            <w:shd w:val="clear" w:color="auto" w:fill="auto"/>
          </w:tcPr>
          <w:p w:rsidR="000D3DD0" w:rsidRPr="009F2CBC" w:rsidRDefault="000D3DD0" w:rsidP="0098506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3"/>
                <w:szCs w:val="23"/>
              </w:rPr>
            </w:pPr>
            <w:r w:rsidRPr="009F2CBC">
              <w:rPr>
                <w:rFonts w:ascii="Times New Roman" w:hAnsi="Times New Roman"/>
                <w:sz w:val="23"/>
                <w:szCs w:val="23"/>
              </w:rPr>
              <w:t>№ точки</w:t>
            </w:r>
          </w:p>
        </w:tc>
        <w:tc>
          <w:tcPr>
            <w:tcW w:w="1378" w:type="dxa"/>
            <w:shd w:val="clear" w:color="auto" w:fill="auto"/>
          </w:tcPr>
          <w:p w:rsidR="000D3DD0" w:rsidRPr="00610814" w:rsidRDefault="000D3DD0" w:rsidP="0098506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3"/>
              </w:rPr>
            </w:pPr>
            <w:r w:rsidRPr="00610814">
              <w:rPr>
                <w:rFonts w:ascii="Times New Roman" w:hAnsi="Times New Roman"/>
                <w:sz w:val="24"/>
                <w:szCs w:val="23"/>
              </w:rPr>
              <w:t>X</w:t>
            </w:r>
          </w:p>
        </w:tc>
        <w:tc>
          <w:tcPr>
            <w:tcW w:w="1379" w:type="dxa"/>
            <w:shd w:val="clear" w:color="auto" w:fill="auto"/>
          </w:tcPr>
          <w:p w:rsidR="000D3DD0" w:rsidRPr="0039775A" w:rsidRDefault="0039775A" w:rsidP="0098506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3"/>
              </w:rPr>
            </w:pPr>
            <w:r>
              <w:rPr>
                <w:rFonts w:ascii="Times New Roman" w:hAnsi="Times New Roman"/>
                <w:b/>
                <w:sz w:val="24"/>
                <w:szCs w:val="23"/>
                <w:lang w:val="en-US"/>
              </w:rPr>
              <w:t>Y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9F2CB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290892.51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2190251.07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9F2CB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290873.16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2190497.00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9F2CBC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290890.57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2190519.71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9F2CBC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290887.78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2190559.87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9F2CBC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290972.87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2190846.04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9F2CBC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290843.07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2190978.09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7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290799.35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2190983.66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8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290775.70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2191021.95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9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290812.61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2191054.30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10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291089.09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2191196.87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11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291136.56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2191190.11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12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291127.98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2191139.49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13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291206.77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2191123.23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14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291281.05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2191115.63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15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291346.43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2191161.50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16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291359.91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2191217.17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17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291406.19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2191248.41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18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291475.80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2191179.66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19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291497.61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2191221.12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20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291428.78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2191403.32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21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291281.29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2191512.67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22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290996.73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2191618.09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lastRenderedPageBreak/>
              <w:t>23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290865.22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2191741.41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24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290666.33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2191785.81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25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290066.04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2191569.39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26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290030.00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2191008.09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27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290161.88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2191027.55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28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290147.08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2190852.75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29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290430.37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2190754.82</w:t>
            </w:r>
          </w:p>
        </w:tc>
      </w:tr>
    </w:tbl>
    <w:p w:rsidR="0081200A" w:rsidRPr="002B73DE" w:rsidRDefault="0081200A" w:rsidP="0081200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81200A" w:rsidRDefault="0081200A" w:rsidP="0081200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04D" w:rsidRPr="0098506B" w:rsidRDefault="00807A48" w:rsidP="0098506B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98506B">
        <w:rPr>
          <w:rFonts w:ascii="Times New Roman" w:eastAsia="Times New Roman" w:hAnsi="Times New Roman"/>
          <w:sz w:val="24"/>
          <w:szCs w:val="24"/>
          <w:lang w:eastAsia="ru-RU"/>
        </w:rPr>
        <w:t xml:space="preserve">Определение географических </w:t>
      </w:r>
      <w:proofErr w:type="gramStart"/>
      <w:r w:rsidRPr="0098506B">
        <w:rPr>
          <w:rFonts w:ascii="Times New Roman" w:eastAsia="Times New Roman" w:hAnsi="Times New Roman"/>
          <w:sz w:val="24"/>
          <w:szCs w:val="24"/>
          <w:lang w:eastAsia="ru-RU"/>
        </w:rPr>
        <w:t>координат характерных точек границы территории объекта культурного наследия</w:t>
      </w:r>
      <w:proofErr w:type="gramEnd"/>
      <w:r w:rsidRPr="0098506B"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выполнено в местной системе координат </w:t>
      </w:r>
      <w:r w:rsidR="00D40F4F" w:rsidRPr="0098506B">
        <w:rPr>
          <w:rFonts w:ascii="Times New Roman" w:hAnsi="Times New Roman"/>
          <w:sz w:val="24"/>
          <w:szCs w:val="24"/>
        </w:rPr>
        <w:t>МСК-47</w:t>
      </w:r>
      <w:r w:rsidR="0092771E" w:rsidRPr="0098506B">
        <w:rPr>
          <w:rFonts w:ascii="Times New Roman" w:hAnsi="Times New Roman"/>
          <w:sz w:val="24"/>
          <w:szCs w:val="24"/>
        </w:rPr>
        <w:t>, зона 2</w:t>
      </w:r>
      <w:r w:rsidR="009E4FE7" w:rsidRPr="0098506B">
        <w:rPr>
          <w:rFonts w:ascii="Times New Roman" w:hAnsi="Times New Roman"/>
          <w:sz w:val="24"/>
          <w:szCs w:val="24"/>
        </w:rPr>
        <w:t>.</w:t>
      </w:r>
    </w:p>
    <w:p w:rsidR="00CB0CD6" w:rsidRPr="0098506B" w:rsidRDefault="00CB0CD6" w:rsidP="0098506B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CB0CD6" w:rsidRDefault="000D3DD0" w:rsidP="000D3DD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0D3DD0">
        <w:rPr>
          <w:rFonts w:ascii="Times New Roman" w:hAnsi="Times New Roman"/>
          <w:b/>
          <w:bCs/>
          <w:sz w:val="28"/>
          <w:szCs w:val="28"/>
        </w:rPr>
        <w:t xml:space="preserve">Координаты характерных (поворотных) точек границ </w:t>
      </w:r>
      <w:r w:rsidR="0039775A" w:rsidRPr="0039775A">
        <w:rPr>
          <w:rFonts w:ascii="Times New Roman" w:hAnsi="Times New Roman"/>
          <w:b/>
          <w:bCs/>
          <w:sz w:val="28"/>
          <w:szCs w:val="28"/>
        </w:rPr>
        <w:t>регламентного участка «Зона 1» (зона застройки) объекта культурного наследия регионального значения (достопримечательное место) «Парк усадьбы Глинк</w:t>
      </w:r>
      <w:proofErr w:type="gramStart"/>
      <w:r w:rsidR="0039775A" w:rsidRPr="0039775A">
        <w:rPr>
          <w:rFonts w:ascii="Times New Roman" w:hAnsi="Times New Roman"/>
          <w:b/>
          <w:bCs/>
          <w:sz w:val="28"/>
          <w:szCs w:val="28"/>
        </w:rPr>
        <w:t>и-</w:t>
      </w:r>
      <w:proofErr w:type="gramEnd"/>
      <w:r w:rsidR="0039775A" w:rsidRPr="0039775A">
        <w:rPr>
          <w:rFonts w:ascii="Times New Roman" w:hAnsi="Times New Roman"/>
          <w:b/>
          <w:bCs/>
          <w:sz w:val="28"/>
          <w:szCs w:val="28"/>
        </w:rPr>
        <w:t xml:space="preserve"> Маврина, санаторий </w:t>
      </w:r>
      <w:r w:rsidR="0039775A">
        <w:rPr>
          <w:rFonts w:ascii="Times New Roman" w:hAnsi="Times New Roman"/>
          <w:b/>
          <w:bCs/>
          <w:sz w:val="28"/>
          <w:szCs w:val="28"/>
        </w:rPr>
        <w:t>«</w:t>
      </w:r>
      <w:r w:rsidR="0039775A" w:rsidRPr="0039775A">
        <w:rPr>
          <w:rFonts w:ascii="Times New Roman" w:hAnsi="Times New Roman"/>
          <w:b/>
          <w:bCs/>
          <w:sz w:val="28"/>
          <w:szCs w:val="28"/>
        </w:rPr>
        <w:t xml:space="preserve">Красный Вал», по адресу: Ленинградская область, </w:t>
      </w:r>
      <w:proofErr w:type="spellStart"/>
      <w:r w:rsidR="0039775A" w:rsidRPr="0039775A">
        <w:rPr>
          <w:rFonts w:ascii="Times New Roman" w:hAnsi="Times New Roman"/>
          <w:b/>
          <w:bCs/>
          <w:sz w:val="28"/>
          <w:szCs w:val="28"/>
        </w:rPr>
        <w:t>Лужский</w:t>
      </w:r>
      <w:proofErr w:type="spellEnd"/>
      <w:r w:rsidR="0039775A" w:rsidRPr="0039775A">
        <w:rPr>
          <w:rFonts w:ascii="Times New Roman" w:hAnsi="Times New Roman"/>
          <w:b/>
          <w:bCs/>
          <w:sz w:val="28"/>
          <w:szCs w:val="28"/>
        </w:rPr>
        <w:t xml:space="preserve"> муниципальный район, </w:t>
      </w:r>
      <w:proofErr w:type="spellStart"/>
      <w:r w:rsidR="0039775A" w:rsidRPr="0039775A">
        <w:rPr>
          <w:rFonts w:ascii="Times New Roman" w:hAnsi="Times New Roman"/>
          <w:b/>
          <w:bCs/>
          <w:sz w:val="28"/>
          <w:szCs w:val="28"/>
        </w:rPr>
        <w:t>Скребловское</w:t>
      </w:r>
      <w:proofErr w:type="spellEnd"/>
      <w:r w:rsidR="0039775A" w:rsidRPr="0039775A">
        <w:rPr>
          <w:rFonts w:ascii="Times New Roman" w:hAnsi="Times New Roman"/>
          <w:b/>
          <w:bCs/>
          <w:sz w:val="28"/>
          <w:szCs w:val="28"/>
        </w:rPr>
        <w:t xml:space="preserve"> сельское поселение, местечко </w:t>
      </w:r>
      <w:r w:rsidR="0039775A">
        <w:rPr>
          <w:rFonts w:ascii="Times New Roman" w:hAnsi="Times New Roman"/>
          <w:b/>
          <w:bCs/>
          <w:sz w:val="28"/>
          <w:szCs w:val="28"/>
        </w:rPr>
        <w:t>С</w:t>
      </w:r>
      <w:r w:rsidR="0039775A" w:rsidRPr="0039775A">
        <w:rPr>
          <w:rFonts w:ascii="Times New Roman" w:hAnsi="Times New Roman"/>
          <w:b/>
          <w:bCs/>
          <w:sz w:val="28"/>
          <w:szCs w:val="28"/>
        </w:rPr>
        <w:t>анаторий Красный вал</w:t>
      </w:r>
    </w:p>
    <w:p w:rsidR="000D3DD0" w:rsidRDefault="000D3DD0" w:rsidP="000D3DD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D3DD0" w:rsidRDefault="0039775A" w:rsidP="000D3DD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Calibri" w:eastAsia="Times New Roman" w:hAnsi="Calibri" w:cs="Times New Roman"/>
          <w:noProof/>
          <w:spacing w:val="89"/>
          <w:lang w:eastAsia="ru-RU"/>
        </w:rPr>
      </w:pPr>
      <w:r>
        <w:rPr>
          <w:rFonts w:ascii="Calibri" w:eastAsia="Times New Roman" w:hAnsi="Calibri" w:cs="Times New Roman"/>
          <w:noProof/>
          <w:spacing w:val="89"/>
          <w:lang w:eastAsia="ru-RU"/>
        </w:rPr>
        <w:drawing>
          <wp:inline distT="0" distB="0" distL="0" distR="0" wp14:anchorId="34BD86CB" wp14:editId="732F0759">
            <wp:extent cx="2086495" cy="2952062"/>
            <wp:effectExtent l="0" t="0" r="9525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617" cy="2960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75A" w:rsidRPr="000D3DD0" w:rsidRDefault="0039775A" w:rsidP="000D3DD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4146" w:type="dxa"/>
        <w:tblInd w:w="2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9"/>
        <w:gridCol w:w="1378"/>
        <w:gridCol w:w="1379"/>
      </w:tblGrid>
      <w:tr w:rsidR="000D3DD0" w:rsidRPr="009F2CBC" w:rsidTr="0098506B">
        <w:trPr>
          <w:trHeight w:val="260"/>
        </w:trPr>
        <w:tc>
          <w:tcPr>
            <w:tcW w:w="1389" w:type="dxa"/>
            <w:shd w:val="clear" w:color="auto" w:fill="auto"/>
          </w:tcPr>
          <w:p w:rsidR="000D3DD0" w:rsidRPr="009F2CBC" w:rsidRDefault="000D3DD0" w:rsidP="0098506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3"/>
                <w:szCs w:val="23"/>
              </w:rPr>
            </w:pPr>
            <w:r w:rsidRPr="009F2CBC">
              <w:rPr>
                <w:rFonts w:ascii="Times New Roman" w:hAnsi="Times New Roman"/>
                <w:sz w:val="23"/>
                <w:szCs w:val="23"/>
              </w:rPr>
              <w:t>№ точки</w:t>
            </w:r>
          </w:p>
        </w:tc>
        <w:tc>
          <w:tcPr>
            <w:tcW w:w="1378" w:type="dxa"/>
            <w:shd w:val="clear" w:color="auto" w:fill="auto"/>
          </w:tcPr>
          <w:p w:rsidR="000D3DD0" w:rsidRPr="00610814" w:rsidRDefault="000D3DD0" w:rsidP="0098506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3"/>
              </w:rPr>
            </w:pPr>
            <w:r w:rsidRPr="00610814">
              <w:rPr>
                <w:rFonts w:ascii="Times New Roman" w:hAnsi="Times New Roman"/>
                <w:sz w:val="24"/>
                <w:szCs w:val="23"/>
              </w:rPr>
              <w:t>X</w:t>
            </w:r>
          </w:p>
        </w:tc>
        <w:tc>
          <w:tcPr>
            <w:tcW w:w="1379" w:type="dxa"/>
            <w:shd w:val="clear" w:color="auto" w:fill="auto"/>
          </w:tcPr>
          <w:p w:rsidR="000D3DD0" w:rsidRPr="0039775A" w:rsidRDefault="0039775A" w:rsidP="0098506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  <w:lang w:val="en-US"/>
              </w:rPr>
              <w:t>Y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9F2CB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290603.47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2190933.25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9F2CB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290614.29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2191082.41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9F2CBC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290556.66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2191142.01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9F2CBC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290465.86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2191168.69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Pr="009F2CBC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290332.97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2191175.41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290285.06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2191045.00</w:t>
            </w:r>
          </w:p>
        </w:tc>
      </w:tr>
      <w:tr w:rsidR="0039775A" w:rsidRPr="009F2CBC" w:rsidTr="0098506B">
        <w:tc>
          <w:tcPr>
            <w:tcW w:w="1389" w:type="dxa"/>
            <w:shd w:val="clear" w:color="auto" w:fill="auto"/>
          </w:tcPr>
          <w:p w:rsid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7</w:t>
            </w:r>
          </w:p>
        </w:tc>
        <w:tc>
          <w:tcPr>
            <w:tcW w:w="1378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 xml:space="preserve">290310.04 </w:t>
            </w:r>
          </w:p>
        </w:tc>
        <w:tc>
          <w:tcPr>
            <w:tcW w:w="1379" w:type="dxa"/>
            <w:shd w:val="clear" w:color="auto" w:fill="auto"/>
          </w:tcPr>
          <w:p w:rsidR="0039775A" w:rsidRPr="0039775A" w:rsidRDefault="0039775A" w:rsidP="0039775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39775A">
              <w:rPr>
                <w:rFonts w:ascii="Times New Roman" w:hAnsi="Times New Roman"/>
                <w:sz w:val="23"/>
                <w:szCs w:val="23"/>
              </w:rPr>
              <w:t>2190960.59</w:t>
            </w:r>
          </w:p>
        </w:tc>
      </w:tr>
    </w:tbl>
    <w:p w:rsidR="000D3DD0" w:rsidRDefault="000D3DD0" w:rsidP="00A53B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D3DD0" w:rsidRPr="0098506B" w:rsidRDefault="000D3DD0" w:rsidP="0098506B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98506B">
        <w:rPr>
          <w:rFonts w:ascii="Times New Roman" w:hAnsi="Times New Roman"/>
          <w:sz w:val="24"/>
          <w:szCs w:val="24"/>
        </w:rPr>
        <w:t xml:space="preserve">Определение географических </w:t>
      </w:r>
      <w:proofErr w:type="gramStart"/>
      <w:r w:rsidRPr="0098506B">
        <w:rPr>
          <w:rFonts w:ascii="Times New Roman" w:hAnsi="Times New Roman"/>
          <w:sz w:val="24"/>
          <w:szCs w:val="24"/>
        </w:rPr>
        <w:t>координат характерных точек границы территории объекта культурного наследия</w:t>
      </w:r>
      <w:proofErr w:type="gramEnd"/>
      <w:r w:rsidRPr="0098506B">
        <w:rPr>
          <w:rFonts w:ascii="Times New Roman" w:hAnsi="Times New Roman"/>
          <w:sz w:val="24"/>
          <w:szCs w:val="24"/>
        </w:rPr>
        <w:t xml:space="preserve"> выполнено в местной системе координат МСК-47, зона 2.</w:t>
      </w:r>
    </w:p>
    <w:p w:rsidR="000D3DD0" w:rsidRDefault="000D3DD0" w:rsidP="00A53B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D3DD0" w:rsidRPr="000D3DD0" w:rsidRDefault="000D3DD0" w:rsidP="0039775A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0D3DD0">
        <w:rPr>
          <w:rFonts w:ascii="Times New Roman" w:hAnsi="Times New Roman"/>
          <w:b/>
          <w:bCs/>
          <w:sz w:val="28"/>
          <w:szCs w:val="28"/>
        </w:rPr>
        <w:t xml:space="preserve">Координаты характерных (поворотных) точек границ </w:t>
      </w:r>
      <w:r w:rsidR="0039775A" w:rsidRPr="0039775A">
        <w:rPr>
          <w:rFonts w:ascii="Times New Roman" w:hAnsi="Times New Roman"/>
          <w:b/>
          <w:bCs/>
          <w:sz w:val="28"/>
          <w:szCs w:val="28"/>
        </w:rPr>
        <w:t xml:space="preserve">регламентного участка «Зона 2» (Ландшафтная зона) объекта культурного наследия регионального значения (достопримечательное место) «Парк усадьбы </w:t>
      </w:r>
      <w:r w:rsidR="0039775A" w:rsidRPr="0039775A">
        <w:rPr>
          <w:rFonts w:ascii="Times New Roman" w:hAnsi="Times New Roman"/>
          <w:b/>
          <w:bCs/>
          <w:sz w:val="28"/>
          <w:szCs w:val="28"/>
        </w:rPr>
        <w:lastRenderedPageBreak/>
        <w:t xml:space="preserve">Глинки-Маврина, санаторий "Красный Вал"», по адресу: Ленинградская область, </w:t>
      </w:r>
      <w:proofErr w:type="spellStart"/>
      <w:r w:rsidR="0039775A" w:rsidRPr="0039775A">
        <w:rPr>
          <w:rFonts w:ascii="Times New Roman" w:hAnsi="Times New Roman"/>
          <w:b/>
          <w:bCs/>
          <w:sz w:val="28"/>
          <w:szCs w:val="28"/>
        </w:rPr>
        <w:t>Лужский</w:t>
      </w:r>
      <w:proofErr w:type="spellEnd"/>
      <w:r w:rsidR="0039775A" w:rsidRPr="0039775A">
        <w:rPr>
          <w:rFonts w:ascii="Times New Roman" w:hAnsi="Times New Roman"/>
          <w:b/>
          <w:bCs/>
          <w:sz w:val="28"/>
          <w:szCs w:val="28"/>
        </w:rPr>
        <w:t xml:space="preserve"> муниципальный район, </w:t>
      </w:r>
      <w:proofErr w:type="spellStart"/>
      <w:r w:rsidR="0039775A" w:rsidRPr="0039775A">
        <w:rPr>
          <w:rFonts w:ascii="Times New Roman" w:hAnsi="Times New Roman"/>
          <w:b/>
          <w:bCs/>
          <w:sz w:val="28"/>
          <w:szCs w:val="28"/>
        </w:rPr>
        <w:t>Скребловское</w:t>
      </w:r>
      <w:proofErr w:type="spellEnd"/>
      <w:r w:rsidR="0039775A" w:rsidRPr="0039775A">
        <w:rPr>
          <w:rFonts w:ascii="Times New Roman" w:hAnsi="Times New Roman"/>
          <w:b/>
          <w:bCs/>
          <w:sz w:val="28"/>
          <w:szCs w:val="28"/>
        </w:rPr>
        <w:t xml:space="preserve"> сельское поселение, местечко </w:t>
      </w:r>
      <w:r w:rsidR="0039775A">
        <w:rPr>
          <w:rFonts w:ascii="Times New Roman" w:hAnsi="Times New Roman"/>
          <w:b/>
          <w:bCs/>
          <w:sz w:val="28"/>
          <w:szCs w:val="28"/>
        </w:rPr>
        <w:t>С</w:t>
      </w:r>
      <w:r w:rsidR="0039775A" w:rsidRPr="0039775A">
        <w:rPr>
          <w:rFonts w:ascii="Times New Roman" w:hAnsi="Times New Roman"/>
          <w:b/>
          <w:bCs/>
          <w:sz w:val="28"/>
          <w:szCs w:val="28"/>
        </w:rPr>
        <w:t>анаторий Красный вал</w:t>
      </w:r>
    </w:p>
    <w:p w:rsidR="000D3DD0" w:rsidRPr="000D3DD0" w:rsidRDefault="000D3DD0" w:rsidP="00A53B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16"/>
          <w:szCs w:val="16"/>
        </w:rPr>
      </w:pPr>
    </w:p>
    <w:p w:rsidR="000D3DD0" w:rsidRDefault="0039775A" w:rsidP="000D3DD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253BD38" wp14:editId="622E3B15">
            <wp:extent cx="5298712" cy="4743335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036" cy="47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DD0" w:rsidRDefault="000D3DD0" w:rsidP="00A53B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4146" w:type="dxa"/>
        <w:tblInd w:w="2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9"/>
        <w:gridCol w:w="1378"/>
        <w:gridCol w:w="1379"/>
      </w:tblGrid>
      <w:tr w:rsidR="000D3DD0" w:rsidRPr="009F2CBC" w:rsidTr="0098506B">
        <w:trPr>
          <w:trHeight w:val="260"/>
        </w:trPr>
        <w:tc>
          <w:tcPr>
            <w:tcW w:w="1389" w:type="dxa"/>
            <w:shd w:val="clear" w:color="auto" w:fill="auto"/>
          </w:tcPr>
          <w:p w:rsidR="000D3DD0" w:rsidRPr="009F2CBC" w:rsidRDefault="000D3DD0" w:rsidP="0098506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3"/>
                <w:szCs w:val="23"/>
              </w:rPr>
            </w:pPr>
            <w:r w:rsidRPr="009F2CBC">
              <w:rPr>
                <w:rFonts w:ascii="Times New Roman" w:hAnsi="Times New Roman"/>
                <w:sz w:val="23"/>
                <w:szCs w:val="23"/>
              </w:rPr>
              <w:t>№ точки</w:t>
            </w:r>
          </w:p>
        </w:tc>
        <w:tc>
          <w:tcPr>
            <w:tcW w:w="1378" w:type="dxa"/>
            <w:shd w:val="clear" w:color="auto" w:fill="auto"/>
          </w:tcPr>
          <w:p w:rsidR="000D3DD0" w:rsidRPr="00610814" w:rsidRDefault="000D3DD0" w:rsidP="0098506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3"/>
              </w:rPr>
            </w:pPr>
            <w:r w:rsidRPr="00610814">
              <w:rPr>
                <w:rFonts w:ascii="Times New Roman" w:hAnsi="Times New Roman"/>
                <w:sz w:val="24"/>
                <w:szCs w:val="23"/>
              </w:rPr>
              <w:t>X</w:t>
            </w:r>
          </w:p>
        </w:tc>
        <w:tc>
          <w:tcPr>
            <w:tcW w:w="1379" w:type="dxa"/>
            <w:shd w:val="clear" w:color="auto" w:fill="auto"/>
          </w:tcPr>
          <w:p w:rsidR="000D3DD0" w:rsidRPr="00F350A4" w:rsidRDefault="00F350A4" w:rsidP="0098506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3"/>
                <w:lang w:val="en-US"/>
              </w:rPr>
            </w:pPr>
            <w:r>
              <w:rPr>
                <w:rFonts w:ascii="Times New Roman" w:hAnsi="Times New Roman"/>
                <w:sz w:val="23"/>
                <w:szCs w:val="23"/>
                <w:lang w:val="en-US"/>
              </w:rPr>
              <w:t>Y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Pr="009F2CBC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9F2CBC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290892.51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2190251.07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Pr="009F2CBC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9F2CBC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290873.16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2190497.00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Pr="009F2CBC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9F2CBC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290890.57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2190519.71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Pr="009F2CBC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 w:rsidRPr="009F2CBC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290887.78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2190559.87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Pr="009F2CBC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290972.87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2190846.04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290843.07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2190978.09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7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290799.35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2190983.66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8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290775.70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2191021.95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9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290812.61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2191054.30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10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 291089.09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2191196.87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11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291136.56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2191190.11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12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291127.98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2191139.49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13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291206.77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2191123.23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14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291281.05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2191115.63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15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291346.43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2191161.50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16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291359.91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2191217.17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17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 291406.19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2191248.41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18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291475.80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2191179.66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19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291497.61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2191221.12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20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291428.78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2191403.32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lastRenderedPageBreak/>
              <w:t>21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291281.29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2191512.67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22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290996.73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2191618.09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23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290865.22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2191741.41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24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290666.33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2191785.81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25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290066.04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2191569.39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26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290030.00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2191008.09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27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290161.88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2191027.55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28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290147.08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2190852.75</w:t>
            </w:r>
          </w:p>
        </w:tc>
      </w:tr>
      <w:tr w:rsidR="00F350A4" w:rsidRPr="009F2CBC" w:rsidTr="0098506B">
        <w:tc>
          <w:tcPr>
            <w:tcW w:w="1389" w:type="dxa"/>
            <w:shd w:val="clear" w:color="auto" w:fill="auto"/>
          </w:tcPr>
          <w:p w:rsid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29</w:t>
            </w:r>
          </w:p>
        </w:tc>
        <w:tc>
          <w:tcPr>
            <w:tcW w:w="1378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 xml:space="preserve">290430.37 </w:t>
            </w:r>
          </w:p>
        </w:tc>
        <w:tc>
          <w:tcPr>
            <w:tcW w:w="1379" w:type="dxa"/>
            <w:shd w:val="clear" w:color="auto" w:fill="auto"/>
          </w:tcPr>
          <w:p w:rsidR="00F350A4" w:rsidRPr="00F350A4" w:rsidRDefault="00F350A4" w:rsidP="00F350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F350A4">
              <w:rPr>
                <w:rFonts w:ascii="Times New Roman" w:hAnsi="Times New Roman" w:cs="Times New Roman"/>
                <w:sz w:val="23"/>
                <w:szCs w:val="23"/>
              </w:rPr>
              <w:t>2190754.82</w:t>
            </w:r>
          </w:p>
        </w:tc>
      </w:tr>
    </w:tbl>
    <w:p w:rsidR="000D3DD0" w:rsidRDefault="000D3DD0" w:rsidP="00A53B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D3DD0" w:rsidRDefault="000D3DD0" w:rsidP="00A53B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D3DD0">
        <w:rPr>
          <w:rFonts w:ascii="Times New Roman" w:hAnsi="Times New Roman"/>
          <w:sz w:val="28"/>
          <w:szCs w:val="28"/>
        </w:rPr>
        <w:t>Определение географических координат характерных точек границы территории объекта культурного наследия выполнено в местной системе координат МСК-47, зона 2.</w:t>
      </w:r>
    </w:p>
    <w:p w:rsidR="000D3DD0" w:rsidRDefault="000D3DD0" w:rsidP="00A53B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D3DD0" w:rsidRDefault="000D3DD0" w:rsidP="00A53B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350A4" w:rsidRPr="00F350A4" w:rsidRDefault="00762428" w:rsidP="00F350A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762428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Требования к осуществлению деятельности и градостроительным </w:t>
      </w:r>
      <w:r w:rsidR="00F350A4" w:rsidRPr="00F350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регламентам на территории объекта культурного наследия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«Парк усадьбы Глинки-Маврина, санаторий "Красный Вал"»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по адресу: Ленинградская область, Лужский муниципальный район, 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proofErr w:type="spellStart"/>
      <w:r w:rsidRPr="00F350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Скребловское</w:t>
      </w:r>
      <w:proofErr w:type="spellEnd"/>
      <w:r w:rsidRPr="00F350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сельское поселение, местечко санаторий Красный вал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Настоящие требования к осуществлению деятельности в границах достопримечательного места и градостроительные регламенты территории объекта культурного наследия - достопримечательного места «Парк усадьбы Глинки-Маврина, санаторий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«</w:t>
      </w: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Красный Вал» </w:t>
      </w:r>
      <w:proofErr w:type="spellStart"/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Скребловское</w:t>
      </w:r>
      <w:proofErr w:type="spellEnd"/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сельское поселение, местечко Санаторий «Красный вал» устанавливаются в целях определения характера использования территории достопримечательного места, ограничений на использование данной территории и требований к хозяйственной деятельности, проектированию и строительству на территории достопримечательного места в соответствии требованиями Федерального закона от 25.06.2002 N 73-ФЗ «Об объектах культурного наследия (памятниках истории и культуры) народов Российской Федерации». 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I. Общие требования к осуществлению деятельности в границах достопримечательного места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Разрешается: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1.1. Проведение работ, направленных на сохранение достопримечательного места: на обеспечение физической сохранности объектов, состоящих под охраной, в том числе работ по консервации, реставрации, ремонту, воссозданию, регенерации историко-градостроительной или природной среды; на обеспечение сохранности парковых и природных ландшафтов, в частности, их рельефа и гидрологической системы;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1.2. Снос диссонирующих зданий и сооружений или минимизация диссонирующего эффекта;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1.3. Регенерация историко-градостроительной или природной среды на месте снесенных диссонирующих зданий и сооружений;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lastRenderedPageBreak/>
        <w:t>1.4. Прокладка, ремонт и реконструкция подземных инженерных коммуникаций, необходимых для сохранения и функционирования объекта культурного наследия, с последующей рекультивацией и благоустройством нарушенных земель только закрытым способом;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1.5. Ремонт дорог, проездов, не нарушающий целостность окружающей территории объекта культурного наследия и не создающий угрозы его повреждения, разрушения или уничтожения;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1.6. Рекультивация нарушенных земель, восстановление исторических характеристик ландшафта.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1.7. Проведение работ по благоустройству территории, уходу за зелеными насаждениями;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1.8. Проведение мероприятий, направленных на сохранение и регенерацию природного ландшафта и его компонентов;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1.9. Осуществление научно-исследовательской, учебной, рекреационной и туристско-экскурсионной деятельности, проведение культурно-массовых мероприятий;</w:t>
      </w:r>
    </w:p>
    <w:p w:rsid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1.10 Установка информационных указателей, стендов с надписями и обозначениями объекта культурного наследия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.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 Запрещается: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2.1. Снос, разрушение объектов культурного наследия и объектов, обладающих их признаками;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2.2. Перевод земель или земельных участков из одной категории в другую, кроме перевода земель или земельных участков в категорию особо охраняемых территорий и объектов;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2.3. Изменение видов разрешенного использования земельных участков, за исключением изменения на разрешенное использование для отдыха (рекреации), культурного и природно-познавательного туризма.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2.4.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</w:t>
      </w: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Нарушение почвенного покрова, изменение гидрологического режима, за исключением указанного в пункте 1.4;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2.5. Хозяйственная деятельность, связанная с загрязнением почв, грунтовых и подземных вод, поверхностных стоков, в том числе: размещение мест захоронения отходов производства и потребления, химических, взрывчатых, токсичных, отравляющих и ядовитых веществ, применение ядохимикатов, удобрений, загрязнение территории нечистотами, мусором, навозом, промышленными отходами и др.;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2.6. Проведение мероприятий по сохранению объектов культурного наследия, регенерации природных ландшафтов без проектов, согласованных государственными органами охраны объектов культурного наследия;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2.7. Размещение временных строений, сооружений, установка киосков, павильонов, навесов, за исключением временных сооружений, устанавливаемых на срок проведения публичных мероприятий или соревнований;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2.8.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</w:t>
      </w: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Установка объектов рекламы.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2.9. Динамическое воздействие на грунты, создающее разрушающие вибрационные нагрузки;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lastRenderedPageBreak/>
        <w:t>2.10. Размещение объектов инженерной инфраструктуры (транспортные коммуникации, высоковольтные линии электропередач, газопроводы высокого давления, нефтепроводы).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2.11 Хранение взрывчатых и огнеопасных материалов, а также материалов, имеющих вредные парогазообразные и иные выделения, загрязняющих территорию объекта культурного наследия;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2.12.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 </w:t>
      </w: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Складирование бытового мусора и промышленных отходов в неустановленных 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местах и устройство стихийных свалок;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2.13. Разведение костров в неустановленных местах; </w:t>
      </w:r>
    </w:p>
    <w:p w:rsid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На всей территории объекта культурного наследия - достопримечательного места действуют общие требования к осуществлению деятельности в границах достопримечательного места, охраняются ценные элементы планировочной и ландшафтно-композиционной структуры, ценные старовозрастные деревья (дубы, липы, клены, сосны, ели, лиственницы).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Требования к осуществлению деятельности в границах зоны с особыми условиями использования территорий «Зона 1» объекта культурного наследия регионального значения «Парк усадьбы Глинки-Маврина, санаторий "Красный Вал"», по адресу: Ленинградская область, </w:t>
      </w:r>
      <w:proofErr w:type="spellStart"/>
      <w:r w:rsidRPr="00F350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Лужский</w:t>
      </w:r>
      <w:proofErr w:type="spellEnd"/>
      <w:r w:rsidRPr="00F350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муниципальный район, </w:t>
      </w:r>
      <w:proofErr w:type="spellStart"/>
      <w:r w:rsidRPr="00F350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Скребловское</w:t>
      </w:r>
      <w:proofErr w:type="spellEnd"/>
      <w:r w:rsidRPr="00F350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сельское поселение, местечко санаторий Красный вал. </w:t>
      </w:r>
    </w:p>
    <w:p w:rsidR="009C2776" w:rsidRPr="00F350A4" w:rsidRDefault="009C2776" w:rsidP="00F350A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1. Запрещается: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1.1) дробление территории на земельные участки для индивидуального жилищного строительства;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1.2) проведение строительных, земляных, хозяйственных и иных работ без согласованной в установленном порядке документации (раздела проектной документации) по обеспечению сохранности объекта культурного наследия;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1.3) уничтожение и изменение характеристик, являющихся предметом охраны объекта культурного наследия (достопримечательного места), влекущее за собой причинение вреда в виде реального ущерба и (или) умаление его историко-культурной ценности;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1.4) иные изменения и иная хозяйственная деятельность, ведущая к нарушению исторической и природно-ландшафтной среды территории достопримечательного места.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 Разрешается: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2.1)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2.2) работы, направленные на обеспечение сохранности особенностей достопримечательного места, являющихся основаниями для включения его в единый государственный реестр объектов культурного наследия (памятников истории и культуры) народов Российской Федерации и подлежащих обязательному сохранению;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lastRenderedPageBreak/>
        <w:t xml:space="preserve">2.3) строительство объектов капитального строительства в целях воссоздания утраченной градостроительной среды, в том числе воссоздание утраченных исторических зданий и сооружений на основании археологических, историко-архивных исследований и исторических аналогов на основании проекта на проведение работ по сохранению объекта культурного наследия; 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2.4) реконструкция объектов капитального строительства, направленная на изменение их архитектурного решения, высотных и плановых габаритов в соответствии с параметрами, определяемыми на основе историко-культурных исследований и выводов визуально-ландшафтного анализа, в целях полного или частичного устранения несоответствий характеристикам исторической среды;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2.5) ограниченное новое строительство в соответствии с параметрами, 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определяемыми градостроительным регламентом и проектом или разделом проекта по обеспечению сохранности по обеспечению сохранности объекта культурного наследия;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2.6) строительство, капитальный ремонт и реконструкция существующих объектов инженерной инфраструктуры;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2.7) освоение подземного пространства при условии отсутствия негативного влияния на сохранность объекта культурного наследия;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2.8) снос (демонтаж) диссонирующих объектов капитального и некапитального строительства, не представляющих историко-культурной ценности по факту их аварийного или неудовлетворительного технического состояния;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2.9) благоустройство и озеленение территории.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Требования к градостроительным регламентам в границах регламентного</w:t>
      </w:r>
      <w:r w:rsidR="009C277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r w:rsidRPr="00F350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участка «Зона 1» территории объекта культурного наследия:</w:t>
      </w:r>
    </w:p>
    <w:p w:rsidR="009C2776" w:rsidRPr="00F350A4" w:rsidRDefault="009C2776" w:rsidP="00F350A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а) При строительстве и реконструкции объектов капитального строительства устанавливаются предельные параметры застройки, нейтральной по отношению к параметрам исторических зданий и сооружений (по материалам иконографии): 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- не выше существующих санаторных и лечебных корпусов (не более 12,8 м);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- процент застроенной территории участка не более 15 процентов;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-принцип застройки рассредоточенными зданиями; 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-тип крыш (скатные);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б) Максимальный класс опасности (по санитарной классификации) объектов капитального строительства, оказывающих негативное воздействие на окружающую среду, размещаемых на территории земельных участков - не выше III категории класса опасности (по санитарной классификации).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в) Минимальная доля озелененной территории земельных участков – не устанавливается при реконструкции исторических зданий без изменения их плановых габаритов;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г) Минимальное количество машиномест для хранения индивидуального автотранспорта на территории земельных участков − не устанавливается;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lastRenderedPageBreak/>
        <w:t>д) Все научно-исследовательские, проектно-изыскательские, ремонтно-строительные, реставрационные работы и благоустройство территории, а также установка элементов внешнего благоустройства на территории зоны возможны только по согласованию с органом государственной власти Ленинградской области, уполномоченным в сфере сохранения, использования, популяризации и государственной охраны объектов культурного наследия.</w:t>
      </w:r>
    </w:p>
    <w:p w:rsidR="00F350A4" w:rsidRP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350A4" w:rsidRDefault="00F350A4" w:rsidP="00F350A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F350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Требования к осуществлению деятельности в границах с особыми условиями использования территорий «Зона 2» объекта культурного наследия регионального значения «Парк усадьбы Глинки-Маврина, санаторий </w:t>
      </w:r>
      <w:r w:rsidR="009C277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«</w:t>
      </w:r>
      <w:r w:rsidRPr="00F350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Красный Вал», по адресу: Ленинградская область, </w:t>
      </w:r>
      <w:proofErr w:type="spellStart"/>
      <w:r w:rsidRPr="00F350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Лужский</w:t>
      </w:r>
      <w:proofErr w:type="spellEnd"/>
      <w:r w:rsidRPr="00F350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муниципальный район, </w:t>
      </w:r>
      <w:proofErr w:type="spellStart"/>
      <w:r w:rsidRPr="00F350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Скребловское</w:t>
      </w:r>
      <w:proofErr w:type="spellEnd"/>
      <w:r w:rsidRPr="00F350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сельское поселение, местечко </w:t>
      </w:r>
      <w:r w:rsidR="009C277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С</w:t>
      </w:r>
      <w:r w:rsidRPr="00F350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анаторий Красный вал</w:t>
      </w:r>
    </w:p>
    <w:p w:rsidR="009C2776" w:rsidRPr="00F350A4" w:rsidRDefault="009C2776" w:rsidP="00F350A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1. Запрещается: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1.1) строительство капитальных объектов за исключением применения специальных мер, направленных на сохранение, восстановление (регенерацию) и не нарушающих историко-градостроительную или природную среду объекта культурного наследия, в соответствии с документацией по сохранению объекта культурного наследия при проведении работ;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1.2) вырубка зеленых насаждений, за исключением санитарных рубок и работ по регулированию насаждений препятствующих зрительному восприятию объектов культурного наследия;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1.3) хозяйственная деятельность, представляющая угрозу пожарной и экологической безопасности; устройство свалок бытовых и промышленных отходов.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1.4) нарушение характера склонового рельефа;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1.5) иные изменения и иная хозяйственная деятельность, ведущая к нарушению исторической и природно-ландшафтной среды территории достопримечательного места.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 Разрешается: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2.1) проведение работ по сохранению достопримечательного места, в т.ч. реконструкция существующих инженерных сооружений и объектов капитального строительства без увеличения их размеров, пропорций и параметров по высоте и в плане; воссоздание утраченных исторических зданий и сооружений на основании археологических, историко-архивных исследований и исторических аналогов на основании проекта на проведение работ по сохранению объекта культурного наследия и при наличии разрешения государственного органа охраны объектов культурного наследия;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2.2) проведение работ по озеленению с сохранением исторического соотношения открытых и закрытых пространств, видового состава древесно-кустарниковых и травяных насаждений;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2.3) нейтрализация дисгармоничного озеленения путем санации и проведения ландшафтно-восстановительных рубок на участках, занятых древесно-кустарниковой порослью;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lastRenderedPageBreak/>
        <w:t>2.4) благоустройство территории в соответствии с исторической и культурной традицией с применением традиционных материалов и малых архитектурных форм;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2.5) строительство освещения аллей, тропинок и дорожек с применением стилизованных под историческую традицию опор освещения и светильников;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2.6) проведение берегоукрепительных работ с применением естественных материалов и конструкций, не нарушающих характерные исторические особенности окружающих исторических ландшафтов;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2.7) хозяйственная и иная деятельность</w:t>
      </w:r>
      <w:r w:rsid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,</w:t>
      </w: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предусматривающая сохранение естественного ландшафта, гидротехнические работы по ликвидации заболоченных участков, проведение работ по благоустройству, связанных с расчисткой заросших кустарником участков;</w:t>
      </w:r>
    </w:p>
    <w:p w:rsidR="00F350A4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2.8) использование территории в рекреационных целях с возможностью организации мест отдыха населения;</w:t>
      </w:r>
    </w:p>
    <w:p w:rsidR="0003562F" w:rsidRPr="009C2776" w:rsidRDefault="00F350A4" w:rsidP="009C277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277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2.9) научно-исследовательские, проектно-изыскательские, ремонтно-строительные, реставрационные работы и благоустройство территории, а также установка элементов внешнего благоустройства возможны только после получения положительного заключения государственного органа охраны объектов культурного наследия.</w:t>
      </w:r>
    </w:p>
    <w:p w:rsidR="00762428" w:rsidRDefault="0076242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428" w:rsidRDefault="0076242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428" w:rsidRDefault="0076242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428" w:rsidRDefault="0076242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428" w:rsidRDefault="0076242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428" w:rsidRDefault="0076242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428" w:rsidRDefault="0076242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776" w:rsidRDefault="009C2776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776" w:rsidRDefault="009C2776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776" w:rsidRDefault="009C2776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776" w:rsidRDefault="009C2776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776" w:rsidRDefault="009C2776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776" w:rsidRDefault="009C2776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776" w:rsidRDefault="009C2776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776" w:rsidRDefault="009C2776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776" w:rsidRDefault="009C2776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776" w:rsidRDefault="009C2776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428" w:rsidRDefault="0076242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46EB" w:rsidRDefault="00F046EB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046EB" w:rsidSect="002B73DE">
          <w:headerReference w:type="default" r:id="rId14"/>
          <w:pgSz w:w="11906" w:h="16838"/>
          <w:pgMar w:top="993" w:right="566" w:bottom="993" w:left="1701" w:header="708" w:footer="708" w:gutter="0"/>
          <w:cols w:space="708"/>
          <w:docGrid w:linePitch="360"/>
        </w:sectPr>
      </w:pPr>
    </w:p>
    <w:p w:rsidR="00B86E0A" w:rsidRPr="00B86E0A" w:rsidRDefault="00CE74EF" w:rsidP="00F046EB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:rsidR="0038788A" w:rsidRDefault="0038788A" w:rsidP="00F046EB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Приказу комитета </w:t>
      </w:r>
    </w:p>
    <w:p w:rsidR="0038788A" w:rsidRPr="00B86E0A" w:rsidRDefault="0038788A" w:rsidP="00F046EB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сохранению культурного наследия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Ленинградской области </w:t>
      </w:r>
    </w:p>
    <w:p w:rsidR="0038788A" w:rsidRDefault="0038788A" w:rsidP="00F046EB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«____» ____________ 2021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Default="0038788A" w:rsidP="00F046EB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275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  <w:r w:rsidR="007C42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C2776" w:rsidRPr="009C2776" w:rsidRDefault="00A20F34" w:rsidP="009C2776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0F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9C2776" w:rsidRPr="009C27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 значения</w:t>
      </w:r>
    </w:p>
    <w:p w:rsidR="009C2776" w:rsidRPr="009C2776" w:rsidRDefault="009C2776" w:rsidP="009C2776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27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«Парк усадьбы Глинки-Маврина, санаторий "Красный Вал"»</w:t>
      </w:r>
    </w:p>
    <w:p w:rsidR="009C2776" w:rsidRPr="009C2776" w:rsidRDefault="009C2776" w:rsidP="009C2776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27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Ленинградская область, Лужский муниципальный район, </w:t>
      </w:r>
    </w:p>
    <w:p w:rsidR="00A20F34" w:rsidRDefault="009C2776" w:rsidP="009C2776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9C27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Скребловское</w:t>
      </w:r>
      <w:proofErr w:type="spellEnd"/>
      <w:r w:rsidRPr="009C27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местечко Санаторий «Красный вал»</w:t>
      </w:r>
    </w:p>
    <w:p w:rsidR="00762428" w:rsidRDefault="00762428" w:rsidP="00762428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3856"/>
        <w:gridCol w:w="3374"/>
      </w:tblGrid>
      <w:tr w:rsidR="00F046EB" w:rsidRPr="0045057B" w:rsidTr="00762428">
        <w:tc>
          <w:tcPr>
            <w:tcW w:w="567" w:type="dxa"/>
          </w:tcPr>
          <w:p w:rsidR="00F046EB" w:rsidRPr="0045057B" w:rsidRDefault="00F046EB" w:rsidP="0045057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57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046EB" w:rsidRPr="0045057B" w:rsidRDefault="00F046EB" w:rsidP="0045057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57B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68" w:type="dxa"/>
          </w:tcPr>
          <w:p w:rsidR="00F046EB" w:rsidRPr="0045057B" w:rsidRDefault="00F046EB" w:rsidP="00F046E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57B">
              <w:rPr>
                <w:rFonts w:ascii="Times New Roman" w:hAnsi="Times New Roman" w:cs="Times New Roman"/>
                <w:b/>
                <w:sz w:val="24"/>
                <w:szCs w:val="24"/>
              </w:rPr>
              <w:t>Видовая принадлежность предмета охраны</w:t>
            </w:r>
          </w:p>
        </w:tc>
        <w:tc>
          <w:tcPr>
            <w:tcW w:w="3856" w:type="dxa"/>
          </w:tcPr>
          <w:p w:rsidR="00F046EB" w:rsidRPr="0045057B" w:rsidRDefault="00F046EB" w:rsidP="00F046E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57B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охраны</w:t>
            </w:r>
          </w:p>
        </w:tc>
        <w:tc>
          <w:tcPr>
            <w:tcW w:w="3374" w:type="dxa"/>
          </w:tcPr>
          <w:p w:rsidR="00F046EB" w:rsidRPr="0045057B" w:rsidRDefault="00F046EB" w:rsidP="00F046E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57B">
              <w:rPr>
                <w:rFonts w:ascii="Times New Roman" w:hAnsi="Times New Roman" w:cs="Times New Roman"/>
                <w:b/>
                <w:sz w:val="24"/>
                <w:szCs w:val="24"/>
              </w:rPr>
              <w:t>Фотография</w:t>
            </w:r>
          </w:p>
        </w:tc>
      </w:tr>
      <w:tr w:rsidR="00F046EB" w:rsidRPr="0045057B" w:rsidTr="00762428">
        <w:trPr>
          <w:tblHeader/>
        </w:trPr>
        <w:tc>
          <w:tcPr>
            <w:tcW w:w="567" w:type="dxa"/>
          </w:tcPr>
          <w:p w:rsidR="00F046EB" w:rsidRPr="0045057B" w:rsidRDefault="00F046EB" w:rsidP="0045057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5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F046EB" w:rsidRPr="0045057B" w:rsidRDefault="00F046EB" w:rsidP="00F046E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57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56" w:type="dxa"/>
          </w:tcPr>
          <w:p w:rsidR="00F046EB" w:rsidRPr="0045057B" w:rsidRDefault="00F046EB" w:rsidP="00F046E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5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4" w:type="dxa"/>
          </w:tcPr>
          <w:p w:rsidR="00F046EB" w:rsidRPr="0045057B" w:rsidRDefault="00F046EB" w:rsidP="00F046E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5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C2776" w:rsidRPr="0045057B" w:rsidTr="00762428">
        <w:trPr>
          <w:tblHeader/>
        </w:trPr>
        <w:tc>
          <w:tcPr>
            <w:tcW w:w="567" w:type="dxa"/>
          </w:tcPr>
          <w:p w:rsidR="009C2776" w:rsidRPr="0045057B" w:rsidRDefault="009C2776" w:rsidP="009C2776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5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9C2776" w:rsidRPr="00CB0CD6" w:rsidRDefault="009C2776" w:rsidP="009C2776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4275">
              <w:rPr>
                <w:rFonts w:ascii="Times New Roman" w:hAnsi="Times New Roman" w:cs="Times New Roman"/>
                <w:bCs/>
                <w:sz w:val="24"/>
                <w:szCs w:val="24"/>
              </w:rPr>
              <w:t>Объемно-пространственное и планировочное решение территории</w:t>
            </w:r>
            <w:r w:rsidRPr="00CB0C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ансамбля</w:t>
            </w:r>
          </w:p>
        </w:tc>
        <w:tc>
          <w:tcPr>
            <w:tcW w:w="3856" w:type="dxa"/>
          </w:tcPr>
          <w:p w:rsidR="009C2776" w:rsidRDefault="009C2776" w:rsidP="009C2776">
            <w:pPr>
              <w:pStyle w:val="Default"/>
            </w:pPr>
            <w:r>
              <w:t>историческое местоположение,</w:t>
            </w:r>
          </w:p>
          <w:p w:rsidR="009C2776" w:rsidRDefault="009C2776" w:rsidP="009C2776">
            <w:pPr>
              <w:pStyle w:val="Default"/>
            </w:pPr>
            <w:r>
              <w:t xml:space="preserve">границы территории; </w:t>
            </w:r>
          </w:p>
          <w:p w:rsidR="009C2776" w:rsidRDefault="009C2776" w:rsidP="009C2776">
            <w:pPr>
              <w:pStyle w:val="Default"/>
            </w:pPr>
          </w:p>
          <w:p w:rsidR="009C2776" w:rsidRPr="009C2776" w:rsidRDefault="009C2776" w:rsidP="009C2776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776">
              <w:rPr>
                <w:rFonts w:ascii="Times New Roman" w:hAnsi="Times New Roman" w:cs="Times New Roman"/>
                <w:sz w:val="24"/>
                <w:szCs w:val="24"/>
              </w:rPr>
              <w:t xml:space="preserve">историческая объемно-планировочная структура, включая соотношение застроенных и незастроенных, озелененных и </w:t>
            </w:r>
            <w:proofErr w:type="spellStart"/>
            <w:r w:rsidRPr="009C2776">
              <w:rPr>
                <w:rFonts w:ascii="Times New Roman" w:hAnsi="Times New Roman" w:cs="Times New Roman"/>
                <w:sz w:val="24"/>
                <w:szCs w:val="24"/>
              </w:rPr>
              <w:t>неозелененных</w:t>
            </w:r>
            <w:proofErr w:type="spellEnd"/>
            <w:r w:rsidRPr="009C2776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территорий, сочетание открытых, полуоткрытых и закрытых пространств, гидротехнические системы и сооружения, местоположение зданий, сооружений и элементов благоустройства.</w:t>
            </w:r>
          </w:p>
        </w:tc>
        <w:tc>
          <w:tcPr>
            <w:tcW w:w="3374" w:type="dxa"/>
          </w:tcPr>
          <w:p w:rsidR="009C2776" w:rsidRPr="009C2776" w:rsidRDefault="009C2776" w:rsidP="009C2776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:rsidR="009C2776" w:rsidRPr="00A55C67" w:rsidRDefault="009C2776" w:rsidP="009C2776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  <w:r>
              <w:object w:dxaOrig="4356" w:dyaOrig="4224" w14:anchorId="558DD83F">
                <v:shape id="_x0000_i1027" type="#_x0000_t75" style="width:156.75pt;height:152.25pt" o:ole="">
                  <v:imagedata r:id="rId15" o:title=""/>
                </v:shape>
                <o:OLEObject Type="Embed" ProgID="PBrush" ShapeID="_x0000_i1027" DrawAspect="Content" ObjectID="_1694337884" r:id="rId16"/>
              </w:object>
            </w:r>
          </w:p>
        </w:tc>
      </w:tr>
      <w:tr w:rsidR="009C2776" w:rsidRPr="0045057B" w:rsidTr="00762428">
        <w:trPr>
          <w:tblHeader/>
        </w:trPr>
        <w:tc>
          <w:tcPr>
            <w:tcW w:w="567" w:type="dxa"/>
          </w:tcPr>
          <w:p w:rsidR="009C2776" w:rsidRDefault="009C2776" w:rsidP="009C2776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9C2776" w:rsidRPr="00A20F34" w:rsidRDefault="009C2776" w:rsidP="009C2776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2428">
              <w:rPr>
                <w:rFonts w:ascii="Times New Roman" w:hAnsi="Times New Roman" w:cs="Times New Roman"/>
                <w:bCs/>
                <w:sz w:val="24"/>
                <w:szCs w:val="24"/>
              </w:rPr>
              <w:t>Рельеф</w:t>
            </w:r>
          </w:p>
        </w:tc>
        <w:tc>
          <w:tcPr>
            <w:tcW w:w="3856" w:type="dxa"/>
          </w:tcPr>
          <w:p w:rsidR="009C2776" w:rsidRPr="009C2776" w:rsidRDefault="009C2776" w:rsidP="009C2776">
            <w:pPr>
              <w:ind w:firstLine="2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776">
              <w:rPr>
                <w:rFonts w:ascii="Times New Roman" w:hAnsi="Times New Roman" w:cs="Times New Roman"/>
                <w:sz w:val="24"/>
                <w:szCs w:val="24"/>
              </w:rPr>
              <w:t xml:space="preserve">плоский рельеф центрального ядра с элементами </w:t>
            </w:r>
            <w:proofErr w:type="spellStart"/>
            <w:r w:rsidRPr="009C2776">
              <w:rPr>
                <w:rFonts w:ascii="Times New Roman" w:hAnsi="Times New Roman" w:cs="Times New Roman"/>
                <w:sz w:val="24"/>
                <w:szCs w:val="24"/>
              </w:rPr>
              <w:t>геопластики</w:t>
            </w:r>
            <w:proofErr w:type="spellEnd"/>
            <w:r w:rsidRPr="009C2776">
              <w:rPr>
                <w:rFonts w:ascii="Times New Roman" w:hAnsi="Times New Roman" w:cs="Times New Roman"/>
                <w:sz w:val="24"/>
                <w:szCs w:val="24"/>
              </w:rPr>
              <w:t xml:space="preserve"> в повышенной южной части (верхняя надпойменная терраса) с крутыми западным, северным и восточным склонами (перепад высоты 10-15 метров), переходящими в пойму реки Быстрица и приозерную низменность (нижняя терраса)</w:t>
            </w:r>
          </w:p>
        </w:tc>
        <w:tc>
          <w:tcPr>
            <w:tcW w:w="3374" w:type="dxa"/>
          </w:tcPr>
          <w:p w:rsidR="009C2776" w:rsidRDefault="009C2776" w:rsidP="009C2776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776">
              <w:rPr>
                <w:rFonts w:ascii="Times New Roman" w:hAnsi="Times New Roman" w:cs="Times New Roman"/>
                <w:sz w:val="24"/>
                <w:szCs w:val="24"/>
              </w:rPr>
              <w:object w:dxaOrig="4380" w:dyaOrig="3324" w14:anchorId="28D7B25D">
                <v:shape id="_x0000_i1028" type="#_x0000_t75" style="width:156.75pt;height:119.25pt" o:ole="">
                  <v:imagedata r:id="rId17" o:title=""/>
                </v:shape>
                <o:OLEObject Type="Embed" ProgID="PBrush" ShapeID="_x0000_i1028" DrawAspect="Content" ObjectID="_1694337885" r:id="rId18"/>
              </w:object>
            </w:r>
          </w:p>
          <w:p w:rsidR="009C2776" w:rsidRPr="009C2776" w:rsidRDefault="009C2776" w:rsidP="009C2776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776" w:rsidRPr="009C2776" w:rsidRDefault="009C2776" w:rsidP="009C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776">
              <w:rPr>
                <w:rFonts w:ascii="Times New Roman" w:hAnsi="Times New Roman" w:cs="Times New Roman"/>
                <w:sz w:val="24"/>
                <w:szCs w:val="24"/>
              </w:rPr>
              <w:object w:dxaOrig="4296" w:dyaOrig="3552" w14:anchorId="75E2660F">
                <v:shape id="_x0000_i1029" type="#_x0000_t75" style="width:154.5pt;height:128.25pt" o:ole="">
                  <v:imagedata r:id="rId19" o:title=""/>
                </v:shape>
                <o:OLEObject Type="Embed" ProgID="PBrush" ShapeID="_x0000_i1029" DrawAspect="Content" ObjectID="_1694337886" r:id="rId20"/>
              </w:object>
            </w:r>
          </w:p>
        </w:tc>
      </w:tr>
      <w:tr w:rsidR="009C2776" w:rsidRPr="0045057B" w:rsidTr="00762428">
        <w:trPr>
          <w:tblHeader/>
        </w:trPr>
        <w:tc>
          <w:tcPr>
            <w:tcW w:w="567" w:type="dxa"/>
          </w:tcPr>
          <w:p w:rsidR="009C2776" w:rsidRDefault="009C2776" w:rsidP="009C2776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</w:tcPr>
          <w:p w:rsidR="009C2776" w:rsidRPr="00A20F34" w:rsidRDefault="009C2776" w:rsidP="009C2776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2776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Планировочная система</w:t>
            </w:r>
          </w:p>
        </w:tc>
        <w:tc>
          <w:tcPr>
            <w:tcW w:w="3856" w:type="dxa"/>
          </w:tcPr>
          <w:p w:rsidR="009C2776" w:rsidRDefault="009C2776" w:rsidP="009C2776">
            <w:pPr>
              <w:pStyle w:val="Default"/>
            </w:pPr>
            <w:r>
              <w:t>главная композиционно-планировочная ось - главная аллея;</w:t>
            </w:r>
            <w:r>
              <w:cr/>
            </w:r>
          </w:p>
          <w:p w:rsidR="009C2776" w:rsidRDefault="009C2776" w:rsidP="009C2776">
            <w:pPr>
              <w:pStyle w:val="Default"/>
            </w:pPr>
          </w:p>
          <w:p w:rsidR="009C2776" w:rsidRDefault="009C2776" w:rsidP="009C2776">
            <w:pPr>
              <w:pStyle w:val="Default"/>
            </w:pPr>
          </w:p>
          <w:p w:rsidR="009C2776" w:rsidRDefault="009C2776" w:rsidP="009C2776">
            <w:pPr>
              <w:pStyle w:val="Default"/>
            </w:pPr>
          </w:p>
          <w:p w:rsidR="009C2776" w:rsidRDefault="009C2776" w:rsidP="009C2776">
            <w:pPr>
              <w:pStyle w:val="Default"/>
            </w:pPr>
          </w:p>
          <w:p w:rsidR="009C2776" w:rsidRDefault="009C2776" w:rsidP="009C2776">
            <w:pPr>
              <w:pStyle w:val="Default"/>
            </w:pPr>
          </w:p>
          <w:p w:rsidR="009C2776" w:rsidRDefault="009C2776" w:rsidP="009C2776">
            <w:pPr>
              <w:pStyle w:val="Default"/>
            </w:pPr>
          </w:p>
          <w:p w:rsidR="009C2776" w:rsidRDefault="009C2776" w:rsidP="009C2776">
            <w:pPr>
              <w:pStyle w:val="Default"/>
            </w:pPr>
          </w:p>
          <w:p w:rsidR="009C2776" w:rsidRDefault="009C2776" w:rsidP="009C2776">
            <w:pPr>
              <w:pStyle w:val="Default"/>
            </w:pPr>
          </w:p>
          <w:p w:rsidR="009C2776" w:rsidRDefault="009C2776" w:rsidP="009C2776">
            <w:pPr>
              <w:pStyle w:val="Default"/>
            </w:pPr>
          </w:p>
          <w:p w:rsidR="009C2776" w:rsidRDefault="009C2776" w:rsidP="009C2776">
            <w:pPr>
              <w:pStyle w:val="Default"/>
            </w:pPr>
          </w:p>
          <w:p w:rsidR="009C2776" w:rsidRDefault="009C2776" w:rsidP="009C2776">
            <w:pPr>
              <w:pStyle w:val="Default"/>
            </w:pPr>
          </w:p>
          <w:p w:rsidR="009C2776" w:rsidRDefault="009C2776" w:rsidP="009C2776">
            <w:pPr>
              <w:pStyle w:val="Default"/>
            </w:pPr>
          </w:p>
          <w:p w:rsidR="009C2776" w:rsidRDefault="009C2776" w:rsidP="009C2776">
            <w:pPr>
              <w:pStyle w:val="Default"/>
            </w:pPr>
          </w:p>
          <w:p w:rsidR="009C2776" w:rsidRDefault="009C2776" w:rsidP="009C2776">
            <w:pPr>
              <w:pStyle w:val="Default"/>
            </w:pPr>
          </w:p>
          <w:p w:rsidR="009C2776" w:rsidRDefault="009C2776" w:rsidP="009C2776">
            <w:pPr>
              <w:pStyle w:val="Default"/>
            </w:pPr>
          </w:p>
          <w:p w:rsidR="009C2776" w:rsidRDefault="009C2776" w:rsidP="009C2776">
            <w:pPr>
              <w:pStyle w:val="Default"/>
            </w:pPr>
          </w:p>
          <w:p w:rsidR="009C2776" w:rsidRDefault="009C2776" w:rsidP="009C2776">
            <w:pPr>
              <w:pStyle w:val="Default"/>
            </w:pPr>
          </w:p>
          <w:p w:rsidR="009C2776" w:rsidRDefault="009C2776" w:rsidP="009C2776">
            <w:pPr>
              <w:pStyle w:val="Default"/>
            </w:pPr>
          </w:p>
          <w:p w:rsidR="009C2776" w:rsidRDefault="009C2776" w:rsidP="009C2776">
            <w:pPr>
              <w:pStyle w:val="Default"/>
            </w:pPr>
          </w:p>
          <w:p w:rsidR="009C2776" w:rsidRPr="00C15932" w:rsidRDefault="009C2776" w:rsidP="009C2776">
            <w:pPr>
              <w:ind w:firstLine="3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932">
              <w:rPr>
                <w:rFonts w:ascii="Times New Roman" w:hAnsi="Times New Roman" w:cs="Times New Roman"/>
              </w:rPr>
              <w:t>историческая дорожно-</w:t>
            </w:r>
            <w:proofErr w:type="spellStart"/>
            <w:r w:rsidRPr="00C15932">
              <w:rPr>
                <w:rFonts w:ascii="Times New Roman" w:hAnsi="Times New Roman" w:cs="Times New Roman"/>
              </w:rPr>
              <w:t>тропиночная</w:t>
            </w:r>
            <w:proofErr w:type="spellEnd"/>
            <w:r w:rsidRPr="00C15932">
              <w:rPr>
                <w:rFonts w:ascii="Times New Roman" w:hAnsi="Times New Roman" w:cs="Times New Roman"/>
              </w:rPr>
              <w:t xml:space="preserve"> сеть, включая трассировку, профиль и характер покрытия (мощения) дорог, аллей, тропинок; </w:t>
            </w:r>
          </w:p>
        </w:tc>
        <w:tc>
          <w:tcPr>
            <w:tcW w:w="3374" w:type="dxa"/>
          </w:tcPr>
          <w:p w:rsidR="009C2776" w:rsidRDefault="009C2776" w:rsidP="009C277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>
              <w:object w:dxaOrig="4308" w:dyaOrig="3216" w14:anchorId="3F66DC6A">
                <v:shape id="_x0000_i1030" type="#_x0000_t75" style="width:156pt;height:116.25pt" o:ole="">
                  <v:imagedata r:id="rId21" o:title=""/>
                </v:shape>
                <o:OLEObject Type="Embed" ProgID="PBrush" ShapeID="_x0000_i1030" DrawAspect="Content" ObjectID="_1694337887" r:id="rId22"/>
              </w:object>
            </w:r>
          </w:p>
          <w:p w:rsidR="009C2776" w:rsidRDefault="009C2776" w:rsidP="009C277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</w:p>
          <w:p w:rsidR="009C2776" w:rsidRDefault="009C2776" w:rsidP="009C277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>
              <w:object w:dxaOrig="4320" w:dyaOrig="3300" w14:anchorId="6822A5B9">
                <v:shape id="_x0000_i1031" type="#_x0000_t75" style="width:151.5pt;height:115.5pt" o:ole="">
                  <v:imagedata r:id="rId23" o:title=""/>
                </v:shape>
                <o:OLEObject Type="Embed" ProgID="PBrush" ShapeID="_x0000_i1031" DrawAspect="Content" ObjectID="_1694337888" r:id="rId24"/>
              </w:object>
            </w:r>
          </w:p>
          <w:p w:rsidR="009C2776" w:rsidRDefault="009C2776" w:rsidP="009C277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</w:p>
          <w:p w:rsidR="009C2776" w:rsidRDefault="009C2776" w:rsidP="009C277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object w:dxaOrig="4176" w:dyaOrig="3192" w14:anchorId="143C9489">
                <v:shape id="_x0000_i1032" type="#_x0000_t75" style="width:155.25pt;height:118.5pt" o:ole="">
                  <v:imagedata r:id="rId25" o:title=""/>
                </v:shape>
                <o:OLEObject Type="Embed" ProgID="PBrush" ShapeID="_x0000_i1032" DrawAspect="Content" ObjectID="_1694337889" r:id="rId26"/>
              </w:object>
            </w:r>
          </w:p>
          <w:p w:rsidR="00C15932" w:rsidRPr="00C15932" w:rsidRDefault="00C15932" w:rsidP="009C27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C15932" w:rsidRPr="0045057B" w:rsidTr="00762428">
        <w:trPr>
          <w:tblHeader/>
        </w:trPr>
        <w:tc>
          <w:tcPr>
            <w:tcW w:w="567" w:type="dxa"/>
          </w:tcPr>
          <w:p w:rsidR="00C15932" w:rsidRDefault="00C15932" w:rsidP="00C1593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C15932" w:rsidRPr="00857CF8" w:rsidRDefault="00C15932" w:rsidP="00C15932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932">
              <w:rPr>
                <w:rFonts w:ascii="Times New Roman" w:hAnsi="Times New Roman" w:cs="Times New Roman"/>
                <w:bCs/>
                <w:sz w:val="24"/>
                <w:szCs w:val="24"/>
              </w:rPr>
              <w:t>Насаждения</w:t>
            </w:r>
          </w:p>
        </w:tc>
        <w:tc>
          <w:tcPr>
            <w:tcW w:w="3856" w:type="dxa"/>
          </w:tcPr>
          <w:p w:rsidR="00C15932" w:rsidRDefault="00C15932" w:rsidP="00C15932">
            <w:pPr>
              <w:pStyle w:val="Default"/>
            </w:pPr>
            <w:r>
              <w:t>исторические типы и характер насаждений (рядовые и смешанные посадки, ландшафтные группы, рощи);</w:t>
            </w:r>
          </w:p>
          <w:p w:rsidR="00C15932" w:rsidRDefault="00C15932" w:rsidP="00C15932">
            <w:pPr>
              <w:pStyle w:val="Default"/>
              <w:ind w:firstLine="353"/>
              <w:jc w:val="both"/>
            </w:pPr>
            <w:r>
              <w:t>рядовые посадки, группы и единичные особо ценные насаждения: старовозрастные экземпляры ели, сосны, лиственницы, пихты, березы, клена, липы, дуба.</w:t>
            </w:r>
          </w:p>
        </w:tc>
        <w:tc>
          <w:tcPr>
            <w:tcW w:w="3374" w:type="dxa"/>
          </w:tcPr>
          <w:p w:rsidR="00C15932" w:rsidRPr="00C15932" w:rsidRDefault="00C15932" w:rsidP="00C15932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12"/>
                <w:szCs w:val="12"/>
              </w:rPr>
            </w:pPr>
          </w:p>
          <w:p w:rsidR="00C15932" w:rsidRDefault="00C15932" w:rsidP="00C15932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>
              <w:object w:dxaOrig="4320" w:dyaOrig="3144" w14:anchorId="75940321">
                <v:shape id="_x0000_i1033" type="#_x0000_t75" style="width:156.75pt;height:114pt" o:ole="">
                  <v:imagedata r:id="rId27" o:title=""/>
                </v:shape>
                <o:OLEObject Type="Embed" ProgID="PBrush" ShapeID="_x0000_i1033" DrawAspect="Content" ObjectID="_1694337890" r:id="rId28"/>
              </w:object>
            </w:r>
          </w:p>
          <w:p w:rsidR="00C15932" w:rsidRDefault="00C15932" w:rsidP="00C15932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</w:p>
          <w:p w:rsidR="00C15932" w:rsidRDefault="00C15932" w:rsidP="00C1593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object w:dxaOrig="4500" w:dyaOrig="3336" w14:anchorId="4A48FC74">
                <v:shape id="_x0000_i1034" type="#_x0000_t75" style="width:153pt;height:113.25pt" o:ole="">
                  <v:imagedata r:id="rId29" o:title=""/>
                </v:shape>
                <o:OLEObject Type="Embed" ProgID="PBrush" ShapeID="_x0000_i1034" DrawAspect="Content" ObjectID="_1694337891" r:id="rId30"/>
              </w:object>
            </w:r>
          </w:p>
          <w:p w:rsidR="00C15932" w:rsidRPr="00762428" w:rsidRDefault="00C15932" w:rsidP="00C159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C15932" w:rsidRPr="0045057B" w:rsidTr="00762428">
        <w:trPr>
          <w:tblHeader/>
        </w:trPr>
        <w:tc>
          <w:tcPr>
            <w:tcW w:w="567" w:type="dxa"/>
          </w:tcPr>
          <w:p w:rsidR="00C15932" w:rsidRDefault="00C15932" w:rsidP="00C1593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68" w:type="dxa"/>
          </w:tcPr>
          <w:p w:rsidR="00C15932" w:rsidRPr="00857CF8" w:rsidRDefault="00C15932" w:rsidP="00C15932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932">
              <w:rPr>
                <w:rFonts w:ascii="Times New Roman" w:hAnsi="Times New Roman" w:cs="Times New Roman"/>
                <w:bCs/>
                <w:sz w:val="24"/>
                <w:szCs w:val="24"/>
              </w:rPr>
              <w:t>Здания, сооружения, малые формы</w:t>
            </w:r>
          </w:p>
        </w:tc>
        <w:tc>
          <w:tcPr>
            <w:tcW w:w="3856" w:type="dxa"/>
          </w:tcPr>
          <w:p w:rsidR="00C15932" w:rsidRDefault="00C15932" w:rsidP="00C15932">
            <w:pPr>
              <w:pStyle w:val="Default"/>
              <w:ind w:firstLine="353"/>
            </w:pPr>
            <w:r>
              <w:t>местоположение утраченных зданий</w:t>
            </w:r>
          </w:p>
          <w:p w:rsidR="00C15932" w:rsidRDefault="00C15932" w:rsidP="00C15932">
            <w:pPr>
              <w:pStyle w:val="Default"/>
              <w:ind w:firstLine="353"/>
            </w:pPr>
          </w:p>
          <w:p w:rsidR="00C15932" w:rsidRDefault="00C15932" w:rsidP="00C15932">
            <w:pPr>
              <w:pStyle w:val="Default"/>
              <w:ind w:firstLine="353"/>
            </w:pPr>
          </w:p>
          <w:p w:rsidR="00C15932" w:rsidRDefault="00C15932" w:rsidP="00C15932">
            <w:pPr>
              <w:pStyle w:val="Default"/>
              <w:ind w:firstLine="353"/>
            </w:pPr>
            <w:r>
              <w:t xml:space="preserve">– фундаменты главного усадебного дома и парковых построек на верхней и нижней террасах; </w:t>
            </w:r>
          </w:p>
          <w:p w:rsidR="00C15932" w:rsidRDefault="00C15932" w:rsidP="00C15932">
            <w:pPr>
              <w:pStyle w:val="Default"/>
              <w:ind w:firstLine="353"/>
            </w:pPr>
          </w:p>
          <w:p w:rsidR="00C15932" w:rsidRDefault="00C15932" w:rsidP="00C15932">
            <w:pPr>
              <w:pStyle w:val="Default"/>
              <w:ind w:firstLine="353"/>
            </w:pPr>
          </w:p>
          <w:p w:rsidR="00C15932" w:rsidRDefault="00C15932" w:rsidP="00C15932">
            <w:pPr>
              <w:pStyle w:val="Default"/>
              <w:ind w:firstLine="353"/>
            </w:pPr>
          </w:p>
          <w:p w:rsidR="00C15932" w:rsidRDefault="00C15932" w:rsidP="00C15932">
            <w:pPr>
              <w:pStyle w:val="Default"/>
              <w:ind w:firstLine="353"/>
            </w:pPr>
            <w:r>
              <w:t xml:space="preserve">круглый бассейн с гранитной чашей фонтана; </w:t>
            </w:r>
          </w:p>
          <w:p w:rsidR="00C15932" w:rsidRDefault="00C15932" w:rsidP="00C15932">
            <w:pPr>
              <w:pStyle w:val="Default"/>
              <w:ind w:firstLine="353"/>
            </w:pPr>
          </w:p>
          <w:p w:rsidR="00C15932" w:rsidRDefault="00C15932" w:rsidP="00C15932">
            <w:pPr>
              <w:pStyle w:val="Default"/>
              <w:ind w:firstLine="353"/>
            </w:pPr>
          </w:p>
          <w:p w:rsidR="00C15932" w:rsidRDefault="00C15932" w:rsidP="00C15932">
            <w:pPr>
              <w:pStyle w:val="Default"/>
              <w:ind w:firstLine="353"/>
            </w:pPr>
          </w:p>
          <w:p w:rsidR="00C15932" w:rsidRDefault="00C15932" w:rsidP="00C15932">
            <w:pPr>
              <w:pStyle w:val="Default"/>
              <w:ind w:firstLine="353"/>
            </w:pPr>
          </w:p>
          <w:p w:rsidR="00C15932" w:rsidRDefault="00C15932" w:rsidP="00C15932">
            <w:pPr>
              <w:pStyle w:val="Default"/>
              <w:ind w:firstLine="353"/>
            </w:pPr>
          </w:p>
          <w:p w:rsidR="00C15932" w:rsidRDefault="00C15932" w:rsidP="00C15932">
            <w:pPr>
              <w:pStyle w:val="Default"/>
              <w:ind w:firstLine="353"/>
            </w:pPr>
          </w:p>
          <w:p w:rsidR="00C15932" w:rsidRDefault="00C15932" w:rsidP="00C15932">
            <w:pPr>
              <w:pStyle w:val="Default"/>
              <w:ind w:firstLine="353"/>
            </w:pPr>
          </w:p>
          <w:p w:rsidR="00C15932" w:rsidRDefault="00C15932" w:rsidP="00C15932">
            <w:pPr>
              <w:pStyle w:val="Default"/>
              <w:ind w:firstLine="353"/>
            </w:pPr>
          </w:p>
          <w:p w:rsidR="00C15932" w:rsidRDefault="00C15932" w:rsidP="00C15932">
            <w:pPr>
              <w:pStyle w:val="Default"/>
              <w:ind w:firstLine="353"/>
            </w:pPr>
          </w:p>
          <w:p w:rsidR="00C15932" w:rsidRDefault="00C15932" w:rsidP="00C15932">
            <w:pPr>
              <w:pStyle w:val="Default"/>
              <w:ind w:firstLine="353"/>
            </w:pPr>
          </w:p>
          <w:p w:rsidR="00C15932" w:rsidRDefault="00C15932" w:rsidP="00C15932">
            <w:pPr>
              <w:pStyle w:val="Default"/>
              <w:ind w:firstLine="353"/>
            </w:pPr>
          </w:p>
          <w:p w:rsidR="00C15932" w:rsidRDefault="00C15932" w:rsidP="00C15932">
            <w:pPr>
              <w:pStyle w:val="Default"/>
              <w:ind w:firstLine="353"/>
            </w:pPr>
          </w:p>
          <w:p w:rsidR="00C15932" w:rsidRDefault="00C15932" w:rsidP="00C15932">
            <w:pPr>
              <w:pStyle w:val="Default"/>
              <w:ind w:firstLine="353"/>
              <w:jc w:val="both"/>
            </w:pPr>
            <w:r>
              <w:t>вазоны 1950-х годов.</w:t>
            </w:r>
          </w:p>
        </w:tc>
        <w:tc>
          <w:tcPr>
            <w:tcW w:w="3374" w:type="dxa"/>
          </w:tcPr>
          <w:p w:rsidR="00C15932" w:rsidRDefault="00C15932" w:rsidP="00C15932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>
              <w:object w:dxaOrig="2100" w:dyaOrig="1176" w14:anchorId="512E914C">
                <v:shape id="_x0000_i1035" type="#_x0000_t75" style="width:151.5pt;height:84.75pt" o:ole="">
                  <v:imagedata r:id="rId31" o:title=""/>
                </v:shape>
                <o:OLEObject Type="Embed" ProgID="PBrush" ShapeID="_x0000_i1035" DrawAspect="Content" ObjectID="_1694337892" r:id="rId32"/>
              </w:object>
            </w:r>
          </w:p>
          <w:p w:rsidR="00C15932" w:rsidRDefault="00C15932" w:rsidP="00C15932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</w:p>
          <w:p w:rsidR="00C15932" w:rsidRDefault="00C15932" w:rsidP="00C15932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>
              <w:object w:dxaOrig="2160" w:dyaOrig="1692" w14:anchorId="0288EA4D">
                <v:shape id="_x0000_i1036" type="#_x0000_t75" style="width:153pt;height:120pt" o:ole="">
                  <v:imagedata r:id="rId33" o:title=""/>
                </v:shape>
                <o:OLEObject Type="Embed" ProgID="PBrush" ShapeID="_x0000_i1036" DrawAspect="Content" ObjectID="_1694337893" r:id="rId34"/>
              </w:object>
            </w:r>
          </w:p>
          <w:p w:rsidR="00C15932" w:rsidRDefault="00C15932" w:rsidP="00C15932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</w:p>
          <w:p w:rsidR="00C15932" w:rsidRDefault="00C15932" w:rsidP="00C15932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>
              <w:object w:dxaOrig="2100" w:dyaOrig="1548" w14:anchorId="59914FB5">
                <v:shape id="_x0000_i1037" type="#_x0000_t75" style="width:150pt;height:110.25pt" o:ole="">
                  <v:imagedata r:id="rId35" o:title=""/>
                </v:shape>
                <o:OLEObject Type="Embed" ProgID="PBrush" ShapeID="_x0000_i1037" DrawAspect="Content" ObjectID="_1694337894" r:id="rId36"/>
              </w:object>
            </w:r>
          </w:p>
          <w:p w:rsidR="00C15932" w:rsidRDefault="00C15932" w:rsidP="00C15932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</w:p>
          <w:p w:rsidR="00C15932" w:rsidRPr="00D0508C" w:rsidRDefault="00C15932" w:rsidP="00C159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1740" w:dyaOrig="2892" w14:anchorId="36ABB464">
                <v:shape id="_x0000_i1038" type="#_x0000_t75" style="width:120pt;height:198.75pt" o:ole="">
                  <v:imagedata r:id="rId37" o:title=""/>
                </v:shape>
                <o:OLEObject Type="Embed" ProgID="PBrush" ShapeID="_x0000_i1038" DrawAspect="Content" ObjectID="_1694337895" r:id="rId38"/>
              </w:object>
            </w:r>
          </w:p>
        </w:tc>
      </w:tr>
    </w:tbl>
    <w:p w:rsidR="0045057B" w:rsidRPr="00A62769" w:rsidRDefault="0045057B" w:rsidP="00C440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C3217" w:rsidRPr="0098506B" w:rsidRDefault="0003562F" w:rsidP="0098506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85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 охраны может быть уточнен в процессе историко-культурных и реставрационных исследований, </w:t>
      </w:r>
      <w:r w:rsidR="0098506B" w:rsidRPr="0098506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реставрационных работ</w:t>
      </w:r>
    </w:p>
    <w:sectPr w:rsidR="006C3217" w:rsidRPr="0098506B" w:rsidSect="00DF0AD9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06B" w:rsidRDefault="0098506B" w:rsidP="006C6D2B">
      <w:pPr>
        <w:spacing w:after="0" w:line="240" w:lineRule="auto"/>
      </w:pPr>
      <w:r>
        <w:separator/>
      </w:r>
    </w:p>
  </w:endnote>
  <w:endnote w:type="continuationSeparator" w:id="0">
    <w:p w:rsidR="0098506B" w:rsidRDefault="0098506B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06B" w:rsidRDefault="0098506B" w:rsidP="006C6D2B">
      <w:pPr>
        <w:spacing w:after="0" w:line="240" w:lineRule="auto"/>
      </w:pPr>
      <w:r>
        <w:separator/>
      </w:r>
    </w:p>
  </w:footnote>
  <w:footnote w:type="continuationSeparator" w:id="0">
    <w:p w:rsidR="0098506B" w:rsidRDefault="0098506B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06B" w:rsidRDefault="0098506B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6.5pt;height:16.5pt" o:bullet="t">
        <v:imagedata r:id="rId1" o:title=""/>
      </v:shape>
    </w:pict>
  </w:numPicBullet>
  <w:numPicBullet w:numPicBulletId="1">
    <w:pict>
      <v:shape id="_x0000_i1047" type="#_x0000_t75" style="width:23.25pt;height:15pt" o:bullet="t">
        <v:imagedata r:id="rId2" o:title=""/>
      </v:shape>
    </w:pict>
  </w:numPicBullet>
  <w:abstractNum w:abstractNumId="0">
    <w:nsid w:val="00000402"/>
    <w:multiLevelType w:val="multilevel"/>
    <w:tmpl w:val="7024A328"/>
    <w:lvl w:ilvl="0">
      <w:start w:val="1"/>
      <w:numFmt w:val="decimal"/>
      <w:lvlText w:val="%1."/>
      <w:lvlJc w:val="left"/>
      <w:pPr>
        <w:ind w:left="467" w:hanging="358"/>
      </w:pPr>
      <w:rPr>
        <w:rFonts w:ascii="Times New Roman" w:hAnsi="Times New Roman" w:cs="Times New Roman"/>
        <w:b/>
        <w:bCs w:val="0"/>
        <w:sz w:val="28"/>
        <w:szCs w:val="28"/>
      </w:rPr>
    </w:lvl>
    <w:lvl w:ilvl="1">
      <w:start w:val="1"/>
      <w:numFmt w:val="decimal"/>
      <w:lvlText w:val="%1.%2."/>
      <w:lvlJc w:val="left"/>
      <w:pPr>
        <w:ind w:left="1187" w:hanging="699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2">
      <w:numFmt w:val="bullet"/>
      <w:lvlText w:val="•"/>
      <w:lvlJc w:val="left"/>
      <w:pPr>
        <w:ind w:left="2120" w:hanging="699"/>
      </w:pPr>
    </w:lvl>
    <w:lvl w:ilvl="3">
      <w:numFmt w:val="bullet"/>
      <w:lvlText w:val="•"/>
      <w:lvlJc w:val="left"/>
      <w:pPr>
        <w:ind w:left="3053" w:hanging="699"/>
      </w:pPr>
    </w:lvl>
    <w:lvl w:ilvl="4">
      <w:numFmt w:val="bullet"/>
      <w:lvlText w:val="•"/>
      <w:lvlJc w:val="left"/>
      <w:pPr>
        <w:ind w:left="3986" w:hanging="699"/>
      </w:pPr>
    </w:lvl>
    <w:lvl w:ilvl="5">
      <w:numFmt w:val="bullet"/>
      <w:lvlText w:val="•"/>
      <w:lvlJc w:val="left"/>
      <w:pPr>
        <w:ind w:left="4920" w:hanging="699"/>
      </w:pPr>
    </w:lvl>
    <w:lvl w:ilvl="6">
      <w:numFmt w:val="bullet"/>
      <w:lvlText w:val="•"/>
      <w:lvlJc w:val="left"/>
      <w:pPr>
        <w:ind w:left="5853" w:hanging="699"/>
      </w:pPr>
    </w:lvl>
    <w:lvl w:ilvl="7">
      <w:numFmt w:val="bullet"/>
      <w:lvlText w:val="•"/>
      <w:lvlJc w:val="left"/>
      <w:pPr>
        <w:ind w:left="6786" w:hanging="699"/>
      </w:pPr>
    </w:lvl>
    <w:lvl w:ilvl="8">
      <w:numFmt w:val="bullet"/>
      <w:lvlText w:val="•"/>
      <w:lvlJc w:val="left"/>
      <w:pPr>
        <w:ind w:left="7719" w:hanging="699"/>
      </w:pPr>
    </w:lvl>
  </w:abstractNum>
  <w:abstractNum w:abstractNumId="1">
    <w:nsid w:val="02E81E5C"/>
    <w:multiLevelType w:val="hybridMultilevel"/>
    <w:tmpl w:val="6108CD52"/>
    <w:lvl w:ilvl="0" w:tplc="6902D3D6">
      <w:start w:val="1"/>
      <w:numFmt w:val="decimal"/>
      <w:suff w:val="space"/>
      <w:lvlText w:val="%1."/>
      <w:lvlJc w:val="left"/>
      <w:pPr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71" w:hanging="360"/>
      </w:pPr>
    </w:lvl>
    <w:lvl w:ilvl="2" w:tplc="0419001B">
      <w:start w:val="1"/>
      <w:numFmt w:val="lowerRoman"/>
      <w:lvlText w:val="%3."/>
      <w:lvlJc w:val="right"/>
      <w:pPr>
        <w:ind w:left="1091" w:hanging="180"/>
      </w:pPr>
    </w:lvl>
    <w:lvl w:ilvl="3" w:tplc="0419000F">
      <w:start w:val="1"/>
      <w:numFmt w:val="decimal"/>
      <w:lvlText w:val="%4."/>
      <w:lvlJc w:val="left"/>
      <w:pPr>
        <w:ind w:left="1811" w:hanging="360"/>
      </w:pPr>
    </w:lvl>
    <w:lvl w:ilvl="4" w:tplc="04190019">
      <w:start w:val="1"/>
      <w:numFmt w:val="lowerLetter"/>
      <w:lvlText w:val="%5."/>
      <w:lvlJc w:val="left"/>
      <w:pPr>
        <w:ind w:left="2531" w:hanging="360"/>
      </w:pPr>
    </w:lvl>
    <w:lvl w:ilvl="5" w:tplc="0419001B">
      <w:start w:val="1"/>
      <w:numFmt w:val="lowerRoman"/>
      <w:lvlText w:val="%6."/>
      <w:lvlJc w:val="right"/>
      <w:pPr>
        <w:ind w:left="3251" w:hanging="180"/>
      </w:pPr>
    </w:lvl>
    <w:lvl w:ilvl="6" w:tplc="0419000F">
      <w:start w:val="1"/>
      <w:numFmt w:val="decimal"/>
      <w:lvlText w:val="%7."/>
      <w:lvlJc w:val="left"/>
      <w:pPr>
        <w:ind w:left="3971" w:hanging="360"/>
      </w:pPr>
    </w:lvl>
    <w:lvl w:ilvl="7" w:tplc="04190019">
      <w:start w:val="1"/>
      <w:numFmt w:val="lowerLetter"/>
      <w:lvlText w:val="%8."/>
      <w:lvlJc w:val="left"/>
      <w:pPr>
        <w:ind w:left="4691" w:hanging="360"/>
      </w:pPr>
    </w:lvl>
    <w:lvl w:ilvl="8" w:tplc="0419001B">
      <w:start w:val="1"/>
      <w:numFmt w:val="lowerRoman"/>
      <w:lvlText w:val="%9."/>
      <w:lvlJc w:val="right"/>
      <w:pPr>
        <w:ind w:left="5411" w:hanging="180"/>
      </w:pPr>
    </w:lvl>
  </w:abstractNum>
  <w:abstractNum w:abstractNumId="2">
    <w:nsid w:val="03075324"/>
    <w:multiLevelType w:val="hybridMultilevel"/>
    <w:tmpl w:val="BDB8E4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6150529"/>
    <w:multiLevelType w:val="hybridMultilevel"/>
    <w:tmpl w:val="80826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2E4AE9"/>
    <w:multiLevelType w:val="hybridMultilevel"/>
    <w:tmpl w:val="54CC9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F287091"/>
    <w:multiLevelType w:val="hybridMultilevel"/>
    <w:tmpl w:val="5956980E"/>
    <w:lvl w:ilvl="0" w:tplc="E55A294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9C35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B012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4007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7ECA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36D5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DEFC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32A2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46D7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2E26E18"/>
    <w:multiLevelType w:val="hybridMultilevel"/>
    <w:tmpl w:val="163A3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176E03"/>
    <w:multiLevelType w:val="hybridMultilevel"/>
    <w:tmpl w:val="5A189C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3F32E9F"/>
    <w:multiLevelType w:val="hybridMultilevel"/>
    <w:tmpl w:val="9564AB4E"/>
    <w:lvl w:ilvl="0" w:tplc="69D0C8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323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AC8F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988C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947C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605E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3AA3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6603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6660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D1A43"/>
    <w:multiLevelType w:val="hybridMultilevel"/>
    <w:tmpl w:val="ADC272C0"/>
    <w:lvl w:ilvl="0" w:tplc="0E3C78E6">
      <w:start w:val="1"/>
      <w:numFmt w:val="decimal"/>
      <w:suff w:val="space"/>
      <w:lvlText w:val="%1."/>
      <w:lvlJc w:val="left"/>
      <w:pPr>
        <w:ind w:left="126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40694A72"/>
    <w:multiLevelType w:val="hybridMultilevel"/>
    <w:tmpl w:val="AE687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CB2587"/>
    <w:multiLevelType w:val="hybridMultilevel"/>
    <w:tmpl w:val="EC82E5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57047461"/>
    <w:multiLevelType w:val="hybridMultilevel"/>
    <w:tmpl w:val="0CCE7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A94555"/>
    <w:multiLevelType w:val="hybridMultilevel"/>
    <w:tmpl w:val="8F3A1F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6FD9334E"/>
    <w:multiLevelType w:val="multilevel"/>
    <w:tmpl w:val="07FA72B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9"/>
      <w:numFmt w:val="decimal"/>
      <w:lvlText w:val="%1.%2"/>
      <w:lvlJc w:val="left"/>
      <w:pPr>
        <w:ind w:left="489" w:hanging="360"/>
      </w:pPr>
    </w:lvl>
    <w:lvl w:ilvl="2">
      <w:start w:val="1"/>
      <w:numFmt w:val="decimal"/>
      <w:lvlText w:val="%1.%2.%3"/>
      <w:lvlJc w:val="left"/>
      <w:pPr>
        <w:ind w:left="978" w:hanging="720"/>
      </w:pPr>
    </w:lvl>
    <w:lvl w:ilvl="3">
      <w:start w:val="1"/>
      <w:numFmt w:val="decimal"/>
      <w:lvlText w:val="%1.%2.%3.%4"/>
      <w:lvlJc w:val="left"/>
      <w:pPr>
        <w:ind w:left="1107" w:hanging="720"/>
      </w:pPr>
    </w:lvl>
    <w:lvl w:ilvl="4">
      <w:start w:val="1"/>
      <w:numFmt w:val="decimal"/>
      <w:lvlText w:val="%1.%2.%3.%4.%5"/>
      <w:lvlJc w:val="left"/>
      <w:pPr>
        <w:ind w:left="1596" w:hanging="1080"/>
      </w:pPr>
    </w:lvl>
    <w:lvl w:ilvl="5">
      <w:start w:val="1"/>
      <w:numFmt w:val="decimal"/>
      <w:lvlText w:val="%1.%2.%3.%4.%5.%6"/>
      <w:lvlJc w:val="left"/>
      <w:pPr>
        <w:ind w:left="1725" w:hanging="1080"/>
      </w:pPr>
    </w:lvl>
    <w:lvl w:ilvl="6">
      <w:start w:val="1"/>
      <w:numFmt w:val="decimal"/>
      <w:lvlText w:val="%1.%2.%3.%4.%5.%6.%7"/>
      <w:lvlJc w:val="left"/>
      <w:pPr>
        <w:ind w:left="2214" w:hanging="1440"/>
      </w:pPr>
    </w:lvl>
    <w:lvl w:ilvl="7">
      <w:start w:val="1"/>
      <w:numFmt w:val="decimal"/>
      <w:lvlText w:val="%1.%2.%3.%4.%5.%6.%7.%8"/>
      <w:lvlJc w:val="left"/>
      <w:pPr>
        <w:ind w:left="2343" w:hanging="1440"/>
      </w:pPr>
    </w:lvl>
    <w:lvl w:ilvl="8">
      <w:start w:val="1"/>
      <w:numFmt w:val="decimal"/>
      <w:lvlText w:val="%1.%2.%3.%4.%5.%6.%7.%8.%9"/>
      <w:lvlJc w:val="left"/>
      <w:pPr>
        <w:ind w:left="2832" w:hanging="1800"/>
      </w:pPr>
    </w:lvl>
  </w:abstractNum>
  <w:abstractNum w:abstractNumId="20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1"/>
  </w:num>
  <w:num w:numId="3">
    <w:abstractNumId w:val="6"/>
  </w:num>
  <w:num w:numId="4">
    <w:abstractNumId w:val="12"/>
  </w:num>
  <w:num w:numId="5">
    <w:abstractNumId w:val="8"/>
  </w:num>
  <w:num w:numId="6">
    <w:abstractNumId w:val="5"/>
  </w:num>
  <w:num w:numId="7">
    <w:abstractNumId w:val="5"/>
  </w:num>
  <w:num w:numId="8">
    <w:abstractNumId w:val="13"/>
  </w:num>
  <w:num w:numId="9">
    <w:abstractNumId w:val="20"/>
  </w:num>
  <w:num w:numId="10">
    <w:abstractNumId w:val="22"/>
  </w:num>
  <w:num w:numId="11">
    <w:abstractNumId w:val="17"/>
  </w:num>
  <w:num w:numId="12">
    <w:abstractNumId w:val="15"/>
  </w:num>
  <w:num w:numId="13">
    <w:abstractNumId w:val="18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9"/>
    <w:lvlOverride w:ilvl="0">
      <w:startOverride w:val="3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1"/>
  </w:num>
  <w:num w:numId="21">
    <w:abstractNumId w:val="2"/>
  </w:num>
  <w:num w:numId="22">
    <w:abstractNumId w:val="14"/>
  </w:num>
  <w:num w:numId="23">
    <w:abstractNumId w:val="4"/>
  </w:num>
  <w:num w:numId="24">
    <w:abstractNumId w:val="3"/>
  </w:num>
  <w:num w:numId="25">
    <w:abstractNumId w:val="11"/>
  </w:num>
  <w:num w:numId="26">
    <w:abstractNumId w:val="7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63B7"/>
    <w:rsid w:val="00017D0F"/>
    <w:rsid w:val="0003562F"/>
    <w:rsid w:val="00040869"/>
    <w:rsid w:val="00053610"/>
    <w:rsid w:val="00057C84"/>
    <w:rsid w:val="000604E5"/>
    <w:rsid w:val="00060D4D"/>
    <w:rsid w:val="00062E44"/>
    <w:rsid w:val="000923C0"/>
    <w:rsid w:val="00096248"/>
    <w:rsid w:val="000C36B8"/>
    <w:rsid w:val="000C6F38"/>
    <w:rsid w:val="000D3DD0"/>
    <w:rsid w:val="000E0EA2"/>
    <w:rsid w:val="000E2AD2"/>
    <w:rsid w:val="00105AF4"/>
    <w:rsid w:val="001163E6"/>
    <w:rsid w:val="00120774"/>
    <w:rsid w:val="00123BB7"/>
    <w:rsid w:val="00132184"/>
    <w:rsid w:val="001326FC"/>
    <w:rsid w:val="0013363E"/>
    <w:rsid w:val="00144CDA"/>
    <w:rsid w:val="00151800"/>
    <w:rsid w:val="00151ACF"/>
    <w:rsid w:val="001604A3"/>
    <w:rsid w:val="00165561"/>
    <w:rsid w:val="001675A0"/>
    <w:rsid w:val="001743D5"/>
    <w:rsid w:val="00175549"/>
    <w:rsid w:val="001947E5"/>
    <w:rsid w:val="001C094F"/>
    <w:rsid w:val="001F398A"/>
    <w:rsid w:val="002160EE"/>
    <w:rsid w:val="002165B0"/>
    <w:rsid w:val="00223438"/>
    <w:rsid w:val="00223E63"/>
    <w:rsid w:val="002342C7"/>
    <w:rsid w:val="00242032"/>
    <w:rsid w:val="00244A67"/>
    <w:rsid w:val="002611D1"/>
    <w:rsid w:val="00277B7C"/>
    <w:rsid w:val="0028081C"/>
    <w:rsid w:val="00280AA9"/>
    <w:rsid w:val="002921EA"/>
    <w:rsid w:val="00296F26"/>
    <w:rsid w:val="002B1822"/>
    <w:rsid w:val="002B66EF"/>
    <w:rsid w:val="002B73DE"/>
    <w:rsid w:val="002C0C06"/>
    <w:rsid w:val="002D4DB7"/>
    <w:rsid w:val="002F5840"/>
    <w:rsid w:val="002F6D5D"/>
    <w:rsid w:val="003151A3"/>
    <w:rsid w:val="003218DB"/>
    <w:rsid w:val="003336F7"/>
    <w:rsid w:val="00337B78"/>
    <w:rsid w:val="00351D90"/>
    <w:rsid w:val="00352E83"/>
    <w:rsid w:val="00365900"/>
    <w:rsid w:val="0038788A"/>
    <w:rsid w:val="0039332F"/>
    <w:rsid w:val="00394BE9"/>
    <w:rsid w:val="0039775A"/>
    <w:rsid w:val="003C07E7"/>
    <w:rsid w:val="003C3A9A"/>
    <w:rsid w:val="003F314C"/>
    <w:rsid w:val="003F7470"/>
    <w:rsid w:val="0040381A"/>
    <w:rsid w:val="0044182A"/>
    <w:rsid w:val="0045057B"/>
    <w:rsid w:val="00451A78"/>
    <w:rsid w:val="00466CA5"/>
    <w:rsid w:val="00467DB6"/>
    <w:rsid w:val="00467FBB"/>
    <w:rsid w:val="00477FDF"/>
    <w:rsid w:val="004819BB"/>
    <w:rsid w:val="00490489"/>
    <w:rsid w:val="00496115"/>
    <w:rsid w:val="004A48B5"/>
    <w:rsid w:val="004A5ACA"/>
    <w:rsid w:val="004B4831"/>
    <w:rsid w:val="004C5684"/>
    <w:rsid w:val="004D31D3"/>
    <w:rsid w:val="004E23A4"/>
    <w:rsid w:val="005022D0"/>
    <w:rsid w:val="00506978"/>
    <w:rsid w:val="00510269"/>
    <w:rsid w:val="0051165C"/>
    <w:rsid w:val="00517870"/>
    <w:rsid w:val="00521C80"/>
    <w:rsid w:val="00564E95"/>
    <w:rsid w:val="00571203"/>
    <w:rsid w:val="00574501"/>
    <w:rsid w:val="00583F5F"/>
    <w:rsid w:val="00590539"/>
    <w:rsid w:val="005909E4"/>
    <w:rsid w:val="00592916"/>
    <w:rsid w:val="005A07F0"/>
    <w:rsid w:val="005C48F7"/>
    <w:rsid w:val="005C4B30"/>
    <w:rsid w:val="005C5DED"/>
    <w:rsid w:val="005D1809"/>
    <w:rsid w:val="005F33F7"/>
    <w:rsid w:val="00614A47"/>
    <w:rsid w:val="00622CF2"/>
    <w:rsid w:val="006248A9"/>
    <w:rsid w:val="00640685"/>
    <w:rsid w:val="006406FD"/>
    <w:rsid w:val="0065154A"/>
    <w:rsid w:val="006645F0"/>
    <w:rsid w:val="00667364"/>
    <w:rsid w:val="006A11A9"/>
    <w:rsid w:val="006A5E1F"/>
    <w:rsid w:val="006C187E"/>
    <w:rsid w:val="006C3217"/>
    <w:rsid w:val="006C6D2B"/>
    <w:rsid w:val="006E2289"/>
    <w:rsid w:val="006E30D1"/>
    <w:rsid w:val="006E535E"/>
    <w:rsid w:val="006F0CA8"/>
    <w:rsid w:val="00702D77"/>
    <w:rsid w:val="00703131"/>
    <w:rsid w:val="0070555D"/>
    <w:rsid w:val="0071061B"/>
    <w:rsid w:val="0073523B"/>
    <w:rsid w:val="00735F88"/>
    <w:rsid w:val="00751C20"/>
    <w:rsid w:val="007522EF"/>
    <w:rsid w:val="00760E47"/>
    <w:rsid w:val="00762428"/>
    <w:rsid w:val="00771064"/>
    <w:rsid w:val="00777CB6"/>
    <w:rsid w:val="0078009C"/>
    <w:rsid w:val="00790EF5"/>
    <w:rsid w:val="007A0AE0"/>
    <w:rsid w:val="007A328D"/>
    <w:rsid w:val="007A6622"/>
    <w:rsid w:val="007B5CCE"/>
    <w:rsid w:val="007C2931"/>
    <w:rsid w:val="007C4275"/>
    <w:rsid w:val="007C604D"/>
    <w:rsid w:val="007D1AA5"/>
    <w:rsid w:val="007F050C"/>
    <w:rsid w:val="007F08C9"/>
    <w:rsid w:val="00807A48"/>
    <w:rsid w:val="0081200A"/>
    <w:rsid w:val="00826A06"/>
    <w:rsid w:val="00826AE1"/>
    <w:rsid w:val="00832AF3"/>
    <w:rsid w:val="008372C5"/>
    <w:rsid w:val="00841FAF"/>
    <w:rsid w:val="0084769D"/>
    <w:rsid w:val="008530AE"/>
    <w:rsid w:val="00854BAC"/>
    <w:rsid w:val="00855700"/>
    <w:rsid w:val="00857CF8"/>
    <w:rsid w:val="00860555"/>
    <w:rsid w:val="0089066F"/>
    <w:rsid w:val="00891823"/>
    <w:rsid w:val="008943F9"/>
    <w:rsid w:val="00897F32"/>
    <w:rsid w:val="00897F7E"/>
    <w:rsid w:val="008D48CC"/>
    <w:rsid w:val="008D70E8"/>
    <w:rsid w:val="008E7569"/>
    <w:rsid w:val="00900F62"/>
    <w:rsid w:val="009154E8"/>
    <w:rsid w:val="00923B0C"/>
    <w:rsid w:val="0092771E"/>
    <w:rsid w:val="00931BD8"/>
    <w:rsid w:val="00940624"/>
    <w:rsid w:val="00950ABF"/>
    <w:rsid w:val="00951C74"/>
    <w:rsid w:val="00970227"/>
    <w:rsid w:val="009745E0"/>
    <w:rsid w:val="009762D9"/>
    <w:rsid w:val="00983FE9"/>
    <w:rsid w:val="0098506B"/>
    <w:rsid w:val="0098577E"/>
    <w:rsid w:val="0098757B"/>
    <w:rsid w:val="00987815"/>
    <w:rsid w:val="00995E5B"/>
    <w:rsid w:val="009B35F7"/>
    <w:rsid w:val="009C2776"/>
    <w:rsid w:val="009C36DD"/>
    <w:rsid w:val="009D3983"/>
    <w:rsid w:val="009E4FE7"/>
    <w:rsid w:val="00A1417B"/>
    <w:rsid w:val="00A168EB"/>
    <w:rsid w:val="00A20B3B"/>
    <w:rsid w:val="00A20F34"/>
    <w:rsid w:val="00A230B0"/>
    <w:rsid w:val="00A26BA4"/>
    <w:rsid w:val="00A36F0D"/>
    <w:rsid w:val="00A413CB"/>
    <w:rsid w:val="00A41F63"/>
    <w:rsid w:val="00A51C33"/>
    <w:rsid w:val="00A532DE"/>
    <w:rsid w:val="00A53B5C"/>
    <w:rsid w:val="00A55C67"/>
    <w:rsid w:val="00A56694"/>
    <w:rsid w:val="00A62769"/>
    <w:rsid w:val="00A93A7A"/>
    <w:rsid w:val="00AB650B"/>
    <w:rsid w:val="00AD0D37"/>
    <w:rsid w:val="00AD5EBA"/>
    <w:rsid w:val="00AD66A3"/>
    <w:rsid w:val="00AE3EC4"/>
    <w:rsid w:val="00AE492A"/>
    <w:rsid w:val="00AF20FC"/>
    <w:rsid w:val="00B1521D"/>
    <w:rsid w:val="00B27E7A"/>
    <w:rsid w:val="00B33CC3"/>
    <w:rsid w:val="00B33E67"/>
    <w:rsid w:val="00B35864"/>
    <w:rsid w:val="00B44103"/>
    <w:rsid w:val="00B473E7"/>
    <w:rsid w:val="00B620B3"/>
    <w:rsid w:val="00B86E0A"/>
    <w:rsid w:val="00B91CCE"/>
    <w:rsid w:val="00BA4F25"/>
    <w:rsid w:val="00BB4BBB"/>
    <w:rsid w:val="00BB52E6"/>
    <w:rsid w:val="00BB7882"/>
    <w:rsid w:val="00BC024A"/>
    <w:rsid w:val="00BC0EC0"/>
    <w:rsid w:val="00BC1045"/>
    <w:rsid w:val="00BC5A79"/>
    <w:rsid w:val="00BD1704"/>
    <w:rsid w:val="00BD4DDA"/>
    <w:rsid w:val="00BE0F81"/>
    <w:rsid w:val="00BE65D7"/>
    <w:rsid w:val="00BF2A13"/>
    <w:rsid w:val="00BF5BA2"/>
    <w:rsid w:val="00C12C3F"/>
    <w:rsid w:val="00C15162"/>
    <w:rsid w:val="00C15932"/>
    <w:rsid w:val="00C16700"/>
    <w:rsid w:val="00C23045"/>
    <w:rsid w:val="00C30928"/>
    <w:rsid w:val="00C4404D"/>
    <w:rsid w:val="00C51B3F"/>
    <w:rsid w:val="00C76EFB"/>
    <w:rsid w:val="00C86BCE"/>
    <w:rsid w:val="00C87E9B"/>
    <w:rsid w:val="00CA134E"/>
    <w:rsid w:val="00CA4B0D"/>
    <w:rsid w:val="00CB0CD6"/>
    <w:rsid w:val="00CB2246"/>
    <w:rsid w:val="00CB2B4F"/>
    <w:rsid w:val="00CC1086"/>
    <w:rsid w:val="00CC2684"/>
    <w:rsid w:val="00CC47CD"/>
    <w:rsid w:val="00CD0858"/>
    <w:rsid w:val="00CD1D38"/>
    <w:rsid w:val="00CE74EF"/>
    <w:rsid w:val="00D01463"/>
    <w:rsid w:val="00D059D2"/>
    <w:rsid w:val="00D13000"/>
    <w:rsid w:val="00D157BF"/>
    <w:rsid w:val="00D31719"/>
    <w:rsid w:val="00D400EA"/>
    <w:rsid w:val="00D40F4F"/>
    <w:rsid w:val="00D42D80"/>
    <w:rsid w:val="00D42DDE"/>
    <w:rsid w:val="00D60794"/>
    <w:rsid w:val="00D71A2B"/>
    <w:rsid w:val="00D94ED4"/>
    <w:rsid w:val="00DB5058"/>
    <w:rsid w:val="00DD25F1"/>
    <w:rsid w:val="00DD2ACA"/>
    <w:rsid w:val="00DD3BC5"/>
    <w:rsid w:val="00DD4B7D"/>
    <w:rsid w:val="00DD710F"/>
    <w:rsid w:val="00DD79BD"/>
    <w:rsid w:val="00DE226C"/>
    <w:rsid w:val="00DF0AD9"/>
    <w:rsid w:val="00DF1524"/>
    <w:rsid w:val="00E024D1"/>
    <w:rsid w:val="00E03736"/>
    <w:rsid w:val="00E1150C"/>
    <w:rsid w:val="00E178BF"/>
    <w:rsid w:val="00E22388"/>
    <w:rsid w:val="00E255C6"/>
    <w:rsid w:val="00E322ED"/>
    <w:rsid w:val="00E47102"/>
    <w:rsid w:val="00E61B05"/>
    <w:rsid w:val="00E654BE"/>
    <w:rsid w:val="00E820FB"/>
    <w:rsid w:val="00E8576C"/>
    <w:rsid w:val="00E95F04"/>
    <w:rsid w:val="00EC1F59"/>
    <w:rsid w:val="00ED0413"/>
    <w:rsid w:val="00EF13B7"/>
    <w:rsid w:val="00F00F70"/>
    <w:rsid w:val="00F020E1"/>
    <w:rsid w:val="00F046EB"/>
    <w:rsid w:val="00F17FCD"/>
    <w:rsid w:val="00F2115F"/>
    <w:rsid w:val="00F3348D"/>
    <w:rsid w:val="00F350A4"/>
    <w:rsid w:val="00F55301"/>
    <w:rsid w:val="00F60A6E"/>
    <w:rsid w:val="00F66994"/>
    <w:rsid w:val="00F71198"/>
    <w:rsid w:val="00F80BFB"/>
    <w:rsid w:val="00F872AA"/>
    <w:rsid w:val="00F90522"/>
    <w:rsid w:val="00F909A6"/>
    <w:rsid w:val="00F94CD1"/>
    <w:rsid w:val="00FA3936"/>
    <w:rsid w:val="00FA4DAA"/>
    <w:rsid w:val="00FE2931"/>
    <w:rsid w:val="00FE621A"/>
    <w:rsid w:val="00FE7838"/>
    <w:rsid w:val="00FF0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60C9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1C"/>
  </w:style>
  <w:style w:type="paragraph" w:styleId="7">
    <w:name w:val="heading 7"/>
    <w:basedOn w:val="a"/>
    <w:next w:val="a"/>
    <w:link w:val="70"/>
    <w:qFormat/>
    <w:rsid w:val="00C15932"/>
    <w:pPr>
      <w:keepNext/>
      <w:jc w:val="center"/>
      <w:outlineLvl w:val="6"/>
    </w:pPr>
    <w:rPr>
      <w:rFonts w:ascii="Calibri" w:eastAsia="Times New Roman" w:hAnsi="Calibri" w:cs="Times New Roman"/>
      <w:b/>
      <w:snapToGrid w:val="0"/>
      <w:color w:val="00000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336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Default">
    <w:name w:val="Default"/>
    <w:rsid w:val="001675A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5C5DED"/>
    <w:rPr>
      <w:b/>
      <w:bCs/>
    </w:rPr>
  </w:style>
  <w:style w:type="character" w:customStyle="1" w:styleId="70">
    <w:name w:val="Заголовок 7 Знак"/>
    <w:basedOn w:val="a0"/>
    <w:link w:val="7"/>
    <w:rsid w:val="00C15932"/>
    <w:rPr>
      <w:rFonts w:ascii="Calibri" w:eastAsia="Times New Roman" w:hAnsi="Calibri" w:cs="Times New Roman"/>
      <w:b/>
      <w:snapToGrid w:val="0"/>
      <w:color w:val="000000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1C"/>
  </w:style>
  <w:style w:type="paragraph" w:styleId="7">
    <w:name w:val="heading 7"/>
    <w:basedOn w:val="a"/>
    <w:next w:val="a"/>
    <w:link w:val="70"/>
    <w:qFormat/>
    <w:rsid w:val="00C15932"/>
    <w:pPr>
      <w:keepNext/>
      <w:jc w:val="center"/>
      <w:outlineLvl w:val="6"/>
    </w:pPr>
    <w:rPr>
      <w:rFonts w:ascii="Calibri" w:eastAsia="Times New Roman" w:hAnsi="Calibri" w:cs="Times New Roman"/>
      <w:b/>
      <w:snapToGrid w:val="0"/>
      <w:color w:val="00000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336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Default">
    <w:name w:val="Default"/>
    <w:rsid w:val="001675A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5C5DED"/>
    <w:rPr>
      <w:b/>
      <w:bCs/>
    </w:rPr>
  </w:style>
  <w:style w:type="character" w:customStyle="1" w:styleId="70">
    <w:name w:val="Заголовок 7 Знак"/>
    <w:basedOn w:val="a0"/>
    <w:link w:val="7"/>
    <w:rsid w:val="00C15932"/>
    <w:rPr>
      <w:rFonts w:ascii="Calibri" w:eastAsia="Times New Roman" w:hAnsi="Calibri" w:cs="Times New Roman"/>
      <w:b/>
      <w:snapToGrid w:val="0"/>
      <w:color w:val="00000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oleObject" Target="embeddings/oleObject10.bin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oleObject" Target="embeddings/oleObject12.bin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10" Type="http://schemas.openxmlformats.org/officeDocument/2006/relationships/image" Target="media/image5.gif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eader" Target="header1.xml"/><Relationship Id="rId22" Type="http://schemas.openxmlformats.org/officeDocument/2006/relationships/oleObject" Target="embeddings/oleObject4.bin"/><Relationship Id="rId27" Type="http://schemas.openxmlformats.org/officeDocument/2006/relationships/image" Target="media/image14.png"/><Relationship Id="rId30" Type="http://schemas.openxmlformats.org/officeDocument/2006/relationships/oleObject" Target="embeddings/oleObject8.bin"/><Relationship Id="rId35" Type="http://schemas.openxmlformats.org/officeDocument/2006/relationships/image" Target="media/image18.pn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3976</Words>
  <Characters>22665</Characters>
  <Application>Microsoft Office Word</Application>
  <DocSecurity>4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Щербакова</dc:creator>
  <cp:lastModifiedBy>Светлана Анатольевна Волкова</cp:lastModifiedBy>
  <cp:revision>2</cp:revision>
  <cp:lastPrinted>2020-12-21T15:10:00Z</cp:lastPrinted>
  <dcterms:created xsi:type="dcterms:W3CDTF">2021-09-28T09:38:00Z</dcterms:created>
  <dcterms:modified xsi:type="dcterms:W3CDTF">2021-09-28T09:38:00Z</dcterms:modified>
</cp:coreProperties>
</file>