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A16" w:rsidRDefault="00003A1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03A16" w:rsidRDefault="00003A16">
      <w:pPr>
        <w:pStyle w:val="ConsPlusNormal"/>
        <w:outlineLvl w:val="0"/>
      </w:pPr>
    </w:p>
    <w:p w:rsidR="00003A16" w:rsidRDefault="00003A16">
      <w:pPr>
        <w:pStyle w:val="ConsPlusTitle"/>
        <w:jc w:val="center"/>
        <w:outlineLvl w:val="0"/>
      </w:pPr>
      <w:r>
        <w:t>КОМИТЕТ ПО КУЛЬТУРЕ ЛЕНИНГРАДСКОЙ ОБЛАСТИ</w:t>
      </w:r>
    </w:p>
    <w:p w:rsidR="00003A16" w:rsidRDefault="00003A16">
      <w:pPr>
        <w:pStyle w:val="ConsPlusTitle"/>
        <w:jc w:val="center"/>
      </w:pPr>
    </w:p>
    <w:p w:rsidR="00003A16" w:rsidRDefault="00003A16">
      <w:pPr>
        <w:pStyle w:val="ConsPlusTitle"/>
        <w:jc w:val="center"/>
      </w:pPr>
      <w:r>
        <w:t>ПРИКАЗ</w:t>
      </w:r>
    </w:p>
    <w:p w:rsidR="00003A16" w:rsidRDefault="00003A16">
      <w:pPr>
        <w:pStyle w:val="ConsPlusTitle"/>
        <w:jc w:val="center"/>
      </w:pPr>
      <w:r>
        <w:t>от 24 октября 2014 г. N 01-03/14-83</w:t>
      </w:r>
    </w:p>
    <w:p w:rsidR="00003A16" w:rsidRDefault="00003A16">
      <w:pPr>
        <w:pStyle w:val="ConsPlusTitle"/>
        <w:jc w:val="center"/>
      </w:pPr>
    </w:p>
    <w:p w:rsidR="00003A16" w:rsidRDefault="00003A16">
      <w:pPr>
        <w:pStyle w:val="ConsPlusTitle"/>
        <w:jc w:val="center"/>
      </w:pPr>
      <w:r>
        <w:t xml:space="preserve">ОБ УТВЕРЖДЕНИИ ПЕРЕЧНЯ ДОЛЖНОСТЕЙ </w:t>
      </w:r>
      <w:proofErr w:type="gramStart"/>
      <w:r>
        <w:t>ГОСУДАРСТВЕННОЙ</w:t>
      </w:r>
      <w:proofErr w:type="gramEnd"/>
    </w:p>
    <w:p w:rsidR="00003A16" w:rsidRDefault="00003A16">
      <w:pPr>
        <w:pStyle w:val="ConsPlusTitle"/>
        <w:jc w:val="center"/>
      </w:pPr>
      <w:r>
        <w:t>ГРАЖДАНСКОЙ СЛУЖБЫ КОМИТЕТА ПО КУЛЬТУРЕ ЛЕНИНГРАДСКОЙ</w:t>
      </w:r>
    </w:p>
    <w:p w:rsidR="00003A16" w:rsidRDefault="00003A16">
      <w:pPr>
        <w:pStyle w:val="ConsPlusTitle"/>
        <w:jc w:val="center"/>
      </w:pPr>
      <w:r>
        <w:t>ОБЛАСТИ, ПРИ ЗАМЕЩЕНИИ КОТОРЫХ ГОСУДАРСТВЕННЫЕ ГРАЖДАНСКИЕ</w:t>
      </w:r>
    </w:p>
    <w:p w:rsidR="00003A16" w:rsidRDefault="00003A16">
      <w:pPr>
        <w:pStyle w:val="ConsPlusTitle"/>
        <w:jc w:val="center"/>
      </w:pPr>
      <w:r>
        <w:t>СЛУЖАЩИЕ ЛЕНИНГРАДСКОЙ ОБЛАСТИ ОБЯЗАНЫ ПРЕДСТАВЛЯТЬ СВЕДЕНИЯ</w:t>
      </w:r>
    </w:p>
    <w:p w:rsidR="00003A16" w:rsidRDefault="00003A16">
      <w:pPr>
        <w:pStyle w:val="ConsPlusTitle"/>
        <w:jc w:val="center"/>
      </w:pPr>
      <w:r>
        <w:t>О СВОИХ ДОХОДАХ, ОБ ИМУЩЕСТВЕ И ОБЯЗАТЕЛЬСТВАХ</w:t>
      </w:r>
    </w:p>
    <w:p w:rsidR="00003A16" w:rsidRDefault="00003A16">
      <w:pPr>
        <w:pStyle w:val="ConsPlusTitle"/>
        <w:jc w:val="center"/>
      </w:pPr>
      <w:r>
        <w:t>ИМУЩЕСТВЕННОГО ХАРАКТЕРА, А ТАКЖЕ СВЕДЕНИЯ О ДОХОДАХ,</w:t>
      </w:r>
    </w:p>
    <w:p w:rsidR="00003A16" w:rsidRDefault="00003A16">
      <w:pPr>
        <w:pStyle w:val="ConsPlusTitle"/>
        <w:jc w:val="center"/>
      </w:pPr>
      <w:r>
        <w:t>ОБ ИМУЩЕСТВЕ И ОБЯЗАТЕЛЬСТВАХ ИМУЩЕСТВЕННОГО ХАРАКТЕРА СВОИХ</w:t>
      </w:r>
    </w:p>
    <w:p w:rsidR="00003A16" w:rsidRDefault="00003A16">
      <w:pPr>
        <w:pStyle w:val="ConsPlusTitle"/>
        <w:jc w:val="center"/>
      </w:pPr>
      <w:r>
        <w:t>СУПРУГИ (СУПРУГА) И НЕСОВЕРШЕННОЛЕТНИХ ДЕТЕЙ</w:t>
      </w:r>
    </w:p>
    <w:p w:rsidR="00003A16" w:rsidRDefault="00003A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03A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03A16" w:rsidRDefault="00003A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03A16" w:rsidRDefault="00003A1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комитета по культуре Ленинградской области</w:t>
            </w:r>
            <w:proofErr w:type="gramEnd"/>
          </w:p>
          <w:p w:rsidR="00003A16" w:rsidRDefault="00003A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04.03.2015 </w:t>
            </w:r>
            <w:hyperlink r:id="rId6" w:history="1">
              <w:r>
                <w:rPr>
                  <w:color w:val="0000FF"/>
                </w:rPr>
                <w:t>N 01-03/15-3</w:t>
              </w:r>
            </w:hyperlink>
            <w:r>
              <w:rPr>
                <w:color w:val="392C69"/>
              </w:rPr>
              <w:t xml:space="preserve">, от 01.06.2015 </w:t>
            </w:r>
            <w:hyperlink r:id="rId7" w:history="1">
              <w:r>
                <w:rPr>
                  <w:color w:val="0000FF"/>
                </w:rPr>
                <w:t>N 01-03/15-23</w:t>
              </w:r>
            </w:hyperlink>
            <w:r>
              <w:rPr>
                <w:color w:val="392C69"/>
              </w:rPr>
              <w:t>,</w:t>
            </w:r>
          </w:p>
          <w:p w:rsidR="00003A16" w:rsidRDefault="00003A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16.12.2016 </w:t>
            </w:r>
            <w:hyperlink r:id="rId8" w:history="1">
              <w:r>
                <w:rPr>
                  <w:color w:val="0000FF"/>
                </w:rPr>
                <w:t>N 01-03/16-216</w:t>
              </w:r>
            </w:hyperlink>
            <w:r>
              <w:rPr>
                <w:color w:val="392C69"/>
              </w:rPr>
              <w:t xml:space="preserve">, от 09.06.2018 </w:t>
            </w:r>
            <w:hyperlink r:id="rId9" w:history="1">
              <w:r>
                <w:rPr>
                  <w:color w:val="0000FF"/>
                </w:rPr>
                <w:t>N 01-03/18-56</w:t>
              </w:r>
            </w:hyperlink>
            <w:r>
              <w:rPr>
                <w:color w:val="392C69"/>
              </w:rPr>
              <w:t>,</w:t>
            </w:r>
          </w:p>
          <w:p w:rsidR="00003A16" w:rsidRDefault="00003A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07.02.2019 </w:t>
            </w:r>
            <w:hyperlink r:id="rId10" w:history="1">
              <w:r>
                <w:rPr>
                  <w:color w:val="0000FF"/>
                </w:rPr>
                <w:t>N 01-03/19-11</w:t>
              </w:r>
            </w:hyperlink>
            <w:r>
              <w:rPr>
                <w:color w:val="392C69"/>
              </w:rPr>
              <w:t xml:space="preserve">, от 20.03.2019 </w:t>
            </w:r>
            <w:hyperlink r:id="rId11" w:history="1">
              <w:r>
                <w:rPr>
                  <w:color w:val="0000FF"/>
                </w:rPr>
                <w:t>N 01-03/19-188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03A16" w:rsidRDefault="00003A16">
      <w:pPr>
        <w:pStyle w:val="ConsPlusNormal"/>
        <w:jc w:val="center"/>
      </w:pPr>
    </w:p>
    <w:p w:rsidR="00003A16" w:rsidRDefault="00003A16">
      <w:pPr>
        <w:pStyle w:val="ConsPlusNormal"/>
        <w:ind w:firstLine="540"/>
        <w:jc w:val="both"/>
      </w:pPr>
      <w:proofErr w:type="gramStart"/>
      <w:r>
        <w:t xml:space="preserve">В целях приведения правовых актов комитета по культуре Ленинградской области в сфере противодействия коррупции в соответствие с действующим законодательством, а также во исполнение </w:t>
      </w:r>
      <w:hyperlink r:id="rId12" w:history="1">
        <w:r>
          <w:rPr>
            <w:color w:val="0000FF"/>
          </w:rPr>
          <w:t>п. 2</w:t>
        </w:r>
      </w:hyperlink>
      <w:r>
        <w:t xml:space="preserve"> постановления Правительства Ленинградской области от 25 августа 2009 года N 274 "Об утверждении перечня должностей государственной гражданской службы Ленинградской области в Администрации Ленинградской области и аппаратах мировых судей Ленинградской области, при замещении которых государственные гражданские</w:t>
      </w:r>
      <w:proofErr w:type="gramEnd"/>
      <w:r>
        <w:t xml:space="preserve">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(далее - Перечень), приказываю:</w:t>
      </w:r>
    </w:p>
    <w:p w:rsidR="00003A16" w:rsidRDefault="00003A16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комитета по культуре Ленинградской области от 01.06.2015 N 01-03/15-23)</w:t>
      </w:r>
    </w:p>
    <w:p w:rsidR="00003A16" w:rsidRDefault="00003A16">
      <w:pPr>
        <w:pStyle w:val="ConsPlusNormal"/>
        <w:ind w:firstLine="540"/>
        <w:jc w:val="both"/>
      </w:pPr>
    </w:p>
    <w:p w:rsidR="00003A16" w:rsidRDefault="00003A16">
      <w:pPr>
        <w:pStyle w:val="ConsPlusNormal"/>
        <w:ind w:firstLine="540"/>
        <w:jc w:val="both"/>
      </w:pPr>
      <w:r>
        <w:t xml:space="preserve">1. Утвердить </w:t>
      </w:r>
      <w:hyperlink w:anchor="P46" w:history="1">
        <w:r>
          <w:rPr>
            <w:color w:val="0000FF"/>
          </w:rPr>
          <w:t>Перечень</w:t>
        </w:r>
      </w:hyperlink>
      <w:r>
        <w:t xml:space="preserve"> должностей государственной гражданской службы комитета по культуре Ленинградской области,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согласно приложению.</w:t>
      </w:r>
    </w:p>
    <w:p w:rsidR="00003A16" w:rsidRDefault="00003A1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комитета по культуре Ленинградской области от 01.06.2015 N 01-03/15-23)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2. Признать утратившими силу приказы комитета по культуре Ленинградской области: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от 9 сентября 2009 года N 75,</w:t>
      </w:r>
    </w:p>
    <w:p w:rsidR="00003A16" w:rsidRDefault="00003A16">
      <w:pPr>
        <w:pStyle w:val="ConsPlusNormal"/>
        <w:spacing w:before="220"/>
        <w:ind w:firstLine="540"/>
        <w:jc w:val="both"/>
      </w:pPr>
      <w:proofErr w:type="gramStart"/>
      <w:r>
        <w:t>от 21 февраля 2012 года N 2 "О внесении изменений в приказ комитета по культуре Ленинградской области N 75 от 9 сентября 2009 года "Об утверждении перечня должностей государственной гражданской службы Ленинградской области в Администрации Ленинградской области и аппаратах мировых судей Ленинградской области, при назначении на которые граждане и при замещении которых государственные гражданские служащие Ленинградской области обязаны представлять сведения</w:t>
      </w:r>
      <w:proofErr w:type="gramEnd"/>
      <w:r>
        <w:t xml:space="preserve"> о своих доходах, об имуществе и обязательствах имущественного характера, а также сведения о доходах, об имуществе и обязательствах </w:t>
      </w:r>
      <w:r>
        <w:lastRenderedPageBreak/>
        <w:t>имущественного характера своих супруги (супруга) и несовершеннолетних детей",</w:t>
      </w:r>
    </w:p>
    <w:p w:rsidR="00003A16" w:rsidRDefault="00003A16">
      <w:pPr>
        <w:pStyle w:val="ConsPlusNormal"/>
        <w:spacing w:before="220"/>
        <w:ind w:firstLine="540"/>
        <w:jc w:val="both"/>
      </w:pPr>
      <w:proofErr w:type="gramStart"/>
      <w:r>
        <w:t>от 17 декабря 2012 года N 38 "О внесении изменений в приказ комитета по культуре Ленинградской области N 2 от 21 февраля 2012 года "О внесении изменений в приказ комитета по культуре Ленинградской области N 75 от 9 сентября 2009 года "Об утверждении перечня должностей государственной гражданской службы Ленинградской области в Администрации Ленинградской области и аппаратах мировых судей Ленинградской области</w:t>
      </w:r>
      <w:proofErr w:type="gramEnd"/>
      <w:r>
        <w:t xml:space="preserve">, при </w:t>
      </w:r>
      <w:proofErr w:type="gramStart"/>
      <w:r>
        <w:t>назначении</w:t>
      </w:r>
      <w:proofErr w:type="gramEnd"/>
      <w:r>
        <w:t xml:space="preserve"> на которые граждане и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с момента вступления в силу настоящего приказа.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3. Сектору делопроизводства отдела взаимодействия с муниципальными образованиями, информатизации и организационной работы ознакомить с содержанием приказа работников комитета.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4. Настоящий приказ вступает в силу со дня его официального опубликования.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003A16" w:rsidRDefault="00003A16">
      <w:pPr>
        <w:pStyle w:val="ConsPlusNormal"/>
        <w:ind w:firstLine="540"/>
        <w:jc w:val="both"/>
      </w:pPr>
    </w:p>
    <w:p w:rsidR="00003A16" w:rsidRDefault="00003A16">
      <w:pPr>
        <w:pStyle w:val="ConsPlusNormal"/>
        <w:jc w:val="right"/>
      </w:pPr>
      <w:r>
        <w:t>Председатель комитета</w:t>
      </w:r>
    </w:p>
    <w:p w:rsidR="00003A16" w:rsidRDefault="00003A16">
      <w:pPr>
        <w:pStyle w:val="ConsPlusNormal"/>
        <w:jc w:val="right"/>
      </w:pPr>
      <w:r>
        <w:t>Н.Г.Кононенко</w:t>
      </w:r>
    </w:p>
    <w:p w:rsidR="00003A16" w:rsidRDefault="00003A16">
      <w:pPr>
        <w:pStyle w:val="ConsPlusNormal"/>
      </w:pPr>
    </w:p>
    <w:p w:rsidR="00003A16" w:rsidRDefault="00003A16">
      <w:pPr>
        <w:pStyle w:val="ConsPlusNormal"/>
      </w:pPr>
    </w:p>
    <w:p w:rsidR="00003A16" w:rsidRDefault="00003A16">
      <w:pPr>
        <w:pStyle w:val="ConsPlusNormal"/>
      </w:pPr>
    </w:p>
    <w:p w:rsidR="00003A16" w:rsidRDefault="00003A16">
      <w:pPr>
        <w:pStyle w:val="ConsPlusNormal"/>
      </w:pPr>
    </w:p>
    <w:p w:rsidR="00003A16" w:rsidRDefault="00003A16">
      <w:pPr>
        <w:pStyle w:val="ConsPlusNormal"/>
      </w:pPr>
    </w:p>
    <w:p w:rsidR="00003A16" w:rsidRDefault="00003A16">
      <w:pPr>
        <w:pStyle w:val="ConsPlusNormal"/>
        <w:jc w:val="right"/>
        <w:outlineLvl w:val="0"/>
      </w:pPr>
      <w:r>
        <w:t>ПРИЛОЖЕНИЕ</w:t>
      </w:r>
    </w:p>
    <w:p w:rsidR="00003A16" w:rsidRDefault="00003A16">
      <w:pPr>
        <w:pStyle w:val="ConsPlusNormal"/>
        <w:jc w:val="right"/>
      </w:pPr>
      <w:r>
        <w:t>к приказу</w:t>
      </w:r>
    </w:p>
    <w:p w:rsidR="00003A16" w:rsidRDefault="00003A16">
      <w:pPr>
        <w:pStyle w:val="ConsPlusNormal"/>
        <w:jc w:val="right"/>
      </w:pPr>
      <w:r>
        <w:t>комитета по культуре</w:t>
      </w:r>
    </w:p>
    <w:p w:rsidR="00003A16" w:rsidRDefault="00003A16">
      <w:pPr>
        <w:pStyle w:val="ConsPlusNormal"/>
        <w:jc w:val="right"/>
      </w:pPr>
      <w:r>
        <w:t>Ленинградской области</w:t>
      </w:r>
    </w:p>
    <w:p w:rsidR="00003A16" w:rsidRDefault="00003A16">
      <w:pPr>
        <w:pStyle w:val="ConsPlusNormal"/>
        <w:jc w:val="right"/>
      </w:pPr>
      <w:r>
        <w:t>от 24.10.2014 N 01-03/14-83</w:t>
      </w:r>
    </w:p>
    <w:p w:rsidR="00003A16" w:rsidRDefault="00003A16">
      <w:pPr>
        <w:pStyle w:val="ConsPlusNormal"/>
      </w:pPr>
    </w:p>
    <w:p w:rsidR="00003A16" w:rsidRDefault="00003A16">
      <w:pPr>
        <w:pStyle w:val="ConsPlusTitle"/>
        <w:jc w:val="center"/>
      </w:pPr>
      <w:bookmarkStart w:id="0" w:name="P46"/>
      <w:bookmarkEnd w:id="0"/>
      <w:r>
        <w:t>ПЕРЕЧЕНЬ</w:t>
      </w:r>
    </w:p>
    <w:p w:rsidR="00003A16" w:rsidRDefault="00003A16">
      <w:pPr>
        <w:pStyle w:val="ConsPlusTitle"/>
        <w:jc w:val="center"/>
      </w:pPr>
      <w:r>
        <w:t>ДОЛЖНОСТЕЙ ГОСУДАРСТВЕННОЙ ГРАЖДАНСКОЙ СЛУЖБЫ, ПРИ ЗАМЕЩЕНИИ</w:t>
      </w:r>
    </w:p>
    <w:p w:rsidR="00003A16" w:rsidRDefault="00003A16">
      <w:pPr>
        <w:pStyle w:val="ConsPlusTitle"/>
        <w:jc w:val="center"/>
      </w:pPr>
      <w:proofErr w:type="gramStart"/>
      <w:r>
        <w:t>КОТОРЫХ</w:t>
      </w:r>
      <w:proofErr w:type="gramEnd"/>
      <w:r>
        <w:t xml:space="preserve"> ГОСУДАРСТВЕННЫЕ ГРАЖДАНСКИЕ СЛУЖАЩИЕ ЛЕНИНГРАДСКОЙ</w:t>
      </w:r>
    </w:p>
    <w:p w:rsidR="00003A16" w:rsidRDefault="00003A16">
      <w:pPr>
        <w:pStyle w:val="ConsPlusTitle"/>
        <w:jc w:val="center"/>
      </w:pPr>
      <w:r>
        <w:t>ОБЛАСТИ ОБЯЗАНЫ ПРЕДСТАВЛЯТЬ СВЕДЕНИЯ О СВОИХ ДОХОДАХ,</w:t>
      </w:r>
    </w:p>
    <w:p w:rsidR="00003A16" w:rsidRDefault="00003A16">
      <w:pPr>
        <w:pStyle w:val="ConsPlusTitle"/>
        <w:jc w:val="center"/>
      </w:pPr>
      <w:r>
        <w:t>ОБ ИМУЩЕСТВЕ И ОБЯЗАТЕЛЬСТВАХ ИМУЩЕСТВЕННОГО ХАРАКТЕРА,</w:t>
      </w:r>
    </w:p>
    <w:p w:rsidR="00003A16" w:rsidRDefault="00003A16">
      <w:pPr>
        <w:pStyle w:val="ConsPlusTitle"/>
        <w:jc w:val="center"/>
      </w:pPr>
      <w:r>
        <w:t>А ТАКЖЕ СВЕДЕНИЯ О ДОХОДАХ, ОБ ИМУЩЕСТВЕ И ОБЯЗАТЕЛЬСТВАХ</w:t>
      </w:r>
    </w:p>
    <w:p w:rsidR="00003A16" w:rsidRDefault="00003A16">
      <w:pPr>
        <w:pStyle w:val="ConsPlusTitle"/>
        <w:jc w:val="center"/>
      </w:pPr>
      <w:r>
        <w:t xml:space="preserve">ИМУЩЕСТВЕННОГО ХАРАКТЕРА </w:t>
      </w:r>
      <w:proofErr w:type="gramStart"/>
      <w:r>
        <w:t>СВОИХ</w:t>
      </w:r>
      <w:proofErr w:type="gramEnd"/>
      <w:r>
        <w:t xml:space="preserve"> СУПРУГИ (СУПРУГА)</w:t>
      </w:r>
    </w:p>
    <w:p w:rsidR="00003A16" w:rsidRDefault="00003A16">
      <w:pPr>
        <w:pStyle w:val="ConsPlusTitle"/>
        <w:jc w:val="center"/>
      </w:pPr>
      <w:r>
        <w:t>И НЕСОВЕРШЕННОЛЕТНИХ ДЕТЕЙ</w:t>
      </w:r>
    </w:p>
    <w:p w:rsidR="00003A16" w:rsidRDefault="00003A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03A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03A16" w:rsidRDefault="00003A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03A16" w:rsidRDefault="00003A1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комитета по культуре Ленинградской области</w:t>
            </w:r>
            <w:proofErr w:type="gramEnd"/>
          </w:p>
          <w:p w:rsidR="00003A16" w:rsidRDefault="00003A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07.02.2019 </w:t>
            </w:r>
            <w:hyperlink r:id="rId15" w:history="1">
              <w:r>
                <w:rPr>
                  <w:color w:val="0000FF"/>
                </w:rPr>
                <w:t>N 01-03/19-11</w:t>
              </w:r>
            </w:hyperlink>
            <w:r>
              <w:rPr>
                <w:color w:val="392C69"/>
              </w:rPr>
              <w:t xml:space="preserve">, от 20.03.2019 </w:t>
            </w:r>
            <w:hyperlink r:id="rId16" w:history="1">
              <w:r>
                <w:rPr>
                  <w:color w:val="0000FF"/>
                </w:rPr>
                <w:t>N 01-03/19-188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03A16" w:rsidRDefault="00003A16">
      <w:pPr>
        <w:pStyle w:val="ConsPlusNormal"/>
        <w:jc w:val="center"/>
      </w:pPr>
    </w:p>
    <w:p w:rsidR="00003A16" w:rsidRDefault="00003A16">
      <w:pPr>
        <w:pStyle w:val="ConsPlusNormal"/>
        <w:ind w:firstLine="540"/>
        <w:jc w:val="both"/>
      </w:pPr>
      <w:r>
        <w:t xml:space="preserve">1. Исключен. - </w:t>
      </w:r>
      <w:hyperlink r:id="rId17" w:history="1">
        <w:r>
          <w:rPr>
            <w:color w:val="0000FF"/>
          </w:rPr>
          <w:t>Приказ</w:t>
        </w:r>
      </w:hyperlink>
      <w:r>
        <w:t xml:space="preserve"> комитета по культуре Ленинградской области от 20.03.2019 N 01-03/19-188.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2. Заместитель председателя комитета - начальник департамента государственной охраны, сохранения и использования объектов культурного наследия.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 xml:space="preserve">3. Заместитель начальника департамента государственной охраны, сохранения и </w:t>
      </w:r>
      <w:r>
        <w:lastRenderedPageBreak/>
        <w:t>использования объектов культурного наследия.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4. Начальник отдела экономического и финансового обеспечения - главный бухгалтер.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5. Начальник отдела по осуществлению полномочий Российской Федерации в сфере объектов культурного наследия.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6. Начальник отдела по осуществлению полномочий Ленинградской области в сфере объектов культурного наследия.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7. Начальник отдела государственной поддержки культуры, искусства и народного творчества.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8. Начальник отдела программно-целевого планирования, капитальных вложений и государственных закупок.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9. Начальник сектора судебного и административного производства.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10. Консультант сектора судебного и административного производства.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11. Консультант отдела по осуществлению полномочий Ленинградской области в сфере объектов культурного наследия.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12. Главный специалист отдела по осуществлению полномочий Российской Федерации в сфере объектов культурного наследия, 4 шт. ед.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13. Главный специалист отдела по осуществлению полномочий Ленинградской области в сфере объектов культурного наследия, 3 шт. ед.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14. Главный специалист отдела государственной поддержки культуры, искусства и народного творчества.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15. Главный специалист отдела программно-целевого планирования, капитальных вложений и государственных закупок, 2 шт. ед.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16. Ведущий специалист отдела по осуществлению полномочий Российской Федерации в сфере объектов культурного наследия, 2 шт. ед.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17. Ведущий специалист отдела программно-целевого планирования, капитальных вложений и государственных закупок.</w:t>
      </w:r>
    </w:p>
    <w:p w:rsidR="00003A16" w:rsidRDefault="00003A16">
      <w:pPr>
        <w:pStyle w:val="ConsPlusNormal"/>
        <w:spacing w:before="220"/>
        <w:ind w:firstLine="540"/>
        <w:jc w:val="both"/>
      </w:pPr>
      <w:r>
        <w:t>18. Специалист первой категории отдела программно-целевого планирования, капитальных вложений и государственных закупок.</w:t>
      </w:r>
    </w:p>
    <w:p w:rsidR="00003A16" w:rsidRDefault="00003A16">
      <w:pPr>
        <w:pStyle w:val="ConsPlusNormal"/>
      </w:pPr>
    </w:p>
    <w:p w:rsidR="00003A16" w:rsidRDefault="00003A16">
      <w:pPr>
        <w:pStyle w:val="ConsPlusNormal"/>
      </w:pPr>
    </w:p>
    <w:p w:rsidR="00003A16" w:rsidRDefault="00003A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5764" w:rsidRDefault="000A5764">
      <w:bookmarkStart w:id="1" w:name="_GoBack"/>
      <w:bookmarkEnd w:id="1"/>
    </w:p>
    <w:sectPr w:rsidR="000A5764" w:rsidSect="00671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A16"/>
    <w:rsid w:val="00003A16"/>
    <w:rsid w:val="000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3A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3A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57F938C144BA4120FF3E3CFCCEB5025D9A863B2C40B8CA70C741BB55FE9CCC68DA9F8B244398B38B7B7B19F2AEBE9728230BE657A0F09DiFR6O" TargetMode="External"/><Relationship Id="rId13" Type="http://schemas.openxmlformats.org/officeDocument/2006/relationships/hyperlink" Target="consultantplus://offline/ref=DF57F938C144BA4120FF3E3CFCCEB5025D9487372B40B8CA70C741BB55FE9CCC68DA9F8B244398B3867B7B19F2AEBE9728230BE657A0F09DiFR6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F57F938C144BA4120FF3E3CFCCEB5025D9487372B40B8CA70C741BB55FE9CCC68DA9F8B244398B38B7B7B19F2AEBE9728230BE657A0F09DiFR6O" TargetMode="External"/><Relationship Id="rId12" Type="http://schemas.openxmlformats.org/officeDocument/2006/relationships/hyperlink" Target="consultantplus://offline/ref=DF57F938C144BA4120FF3E3CFCCEB5025E9383392F4DB8CA70C741BB55FE9CCC68DA9F8B244398B3897B7B19F2AEBE9728230BE657A0F09DiFR6O" TargetMode="External"/><Relationship Id="rId17" Type="http://schemas.openxmlformats.org/officeDocument/2006/relationships/hyperlink" Target="consultantplus://offline/ref=DF57F938C144BA4120FF3E3CFCCEB5025E93873A2E45B8CA70C741BB55FE9CCC68DA9F8B244398B38B7B7B19F2AEBE9728230BE657A0F09DiFR6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F57F938C144BA4120FF3E3CFCCEB5025E93873A2E45B8CA70C741BB55FE9CCC68DA9F8B244398B38B7B7B19F2AEBE9728230BE657A0F09DiFR6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F57F938C144BA4120FF3E3CFCCEB5025D9780362D4CB8CA70C741BB55FE9CCC68DA9F8B244398B38B7B7B19F2AEBE9728230BE657A0F09DiFR6O" TargetMode="External"/><Relationship Id="rId11" Type="http://schemas.openxmlformats.org/officeDocument/2006/relationships/hyperlink" Target="consultantplus://offline/ref=DF57F938C144BA4120FF3E3CFCCEB5025E93873A2E45B8CA70C741BB55FE9CCC68DA9F8B244398B38B7B7B19F2AEBE9728230BE657A0F09DiFR6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F57F938C144BA4120FF3E3CFCCEB5025E928F362941B8CA70C741BB55FE9CCC68DA9F8B244398B38B7B7B19F2AEBE9728230BE657A0F09DiFR6O" TargetMode="External"/><Relationship Id="rId10" Type="http://schemas.openxmlformats.org/officeDocument/2006/relationships/hyperlink" Target="consultantplus://offline/ref=DF57F938C144BA4120FF3E3CFCCEB5025E928F362941B8CA70C741BB55FE9CCC68DA9F8B244398B38B7B7B19F2AEBE9728230BE657A0F09DiFR6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F57F938C144BA4120FF3E3CFCCEB5025E92873D2F4CB8CA70C741BB55FE9CCC68DA9F8B244398B38B7B7B19F2AEBE9728230BE657A0F09DiFR6O" TargetMode="External"/><Relationship Id="rId14" Type="http://schemas.openxmlformats.org/officeDocument/2006/relationships/hyperlink" Target="consultantplus://offline/ref=DF57F938C144BA4120FF3E3CFCCEB5025D9487372B40B8CA70C741BB55FE9CCC68DA9F8B244398B3867B7B19F2AEBE9728230BE657A0F09DiFR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1310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Васильевич Кваско</dc:creator>
  <cp:lastModifiedBy>Андрей Васильевич Кваско</cp:lastModifiedBy>
  <cp:revision>1</cp:revision>
  <dcterms:created xsi:type="dcterms:W3CDTF">2019-09-03T14:17:00Z</dcterms:created>
  <dcterms:modified xsi:type="dcterms:W3CDTF">2019-09-03T14:18:00Z</dcterms:modified>
</cp:coreProperties>
</file>