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3" w:rsidRDefault="001676C3" w:rsidP="00B0623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676C3" w:rsidRDefault="001676C3" w:rsidP="001676C3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1676C3" w:rsidRDefault="001676C3" w:rsidP="001676C3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9D63B8" w:rsidRDefault="009D63B8" w:rsidP="009D63B8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76C3">
        <w:rPr>
          <w:sz w:val="28"/>
          <w:szCs w:val="28"/>
        </w:rPr>
        <w:t xml:space="preserve">приказом комитета </w:t>
      </w:r>
      <w:r>
        <w:rPr>
          <w:sz w:val="28"/>
          <w:szCs w:val="28"/>
        </w:rPr>
        <w:t xml:space="preserve">  </w:t>
      </w:r>
    </w:p>
    <w:p w:rsidR="001676C3" w:rsidRDefault="001676C3" w:rsidP="009D63B8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по</w:t>
      </w:r>
      <w:r w:rsidR="009D63B8">
        <w:rPr>
          <w:sz w:val="28"/>
          <w:szCs w:val="28"/>
        </w:rPr>
        <w:t> </w:t>
      </w:r>
      <w:r>
        <w:rPr>
          <w:sz w:val="28"/>
          <w:szCs w:val="28"/>
        </w:rPr>
        <w:t xml:space="preserve">сохранению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  </w:t>
      </w:r>
    </w:p>
    <w:p w:rsidR="001676C3" w:rsidRDefault="001676C3" w:rsidP="001676C3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   </w:t>
      </w:r>
    </w:p>
    <w:p w:rsidR="001676C3" w:rsidRDefault="001676C3" w:rsidP="001676C3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1676C3" w:rsidRDefault="009D63B8" w:rsidP="001676C3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1676C3" w:rsidRDefault="001676C3" w:rsidP="009D63B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63B8" w:rsidRDefault="009D63B8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6C3" w:rsidRDefault="001676C3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676C3" w:rsidRDefault="001676C3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</w:t>
      </w:r>
    </w:p>
    <w:p w:rsidR="001676C3" w:rsidRDefault="001676C3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федерального значения</w:t>
      </w:r>
    </w:p>
    <w:p w:rsidR="001676C3" w:rsidRDefault="001676C3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</w:t>
      </w:r>
    </w:p>
    <w:p w:rsidR="001676C3" w:rsidRDefault="001676C3" w:rsidP="0016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6C3" w:rsidRPr="0074729F" w:rsidRDefault="001676C3" w:rsidP="001676C3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 xml:space="preserve">Раздел 1. </w:t>
      </w:r>
      <w:r w:rsidRPr="0074729F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1676C3" w:rsidRPr="0074729F" w:rsidRDefault="001676C3" w:rsidP="001676C3">
      <w:pPr>
        <w:jc w:val="center"/>
        <w:rPr>
          <w:sz w:val="28"/>
          <w:szCs w:val="28"/>
        </w:rPr>
      </w:pPr>
      <w:r w:rsidRPr="0074729F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1676C3" w:rsidRPr="0074729F" w:rsidRDefault="001676C3" w:rsidP="001676C3">
      <w:pPr>
        <w:jc w:val="center"/>
        <w:rPr>
          <w:sz w:val="28"/>
          <w:szCs w:val="28"/>
        </w:rPr>
      </w:pPr>
      <w:r w:rsidRPr="0074729F">
        <w:rPr>
          <w:sz w:val="28"/>
          <w:szCs w:val="28"/>
        </w:rPr>
        <w:t>направлена программа профилактики</w:t>
      </w:r>
    </w:p>
    <w:p w:rsidR="001676C3" w:rsidRPr="0074729F" w:rsidRDefault="001676C3" w:rsidP="001676C3">
      <w:pPr>
        <w:jc w:val="center"/>
        <w:rPr>
          <w:sz w:val="28"/>
          <w:szCs w:val="28"/>
        </w:rPr>
      </w:pP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rFonts w:eastAsia="Calibri"/>
          <w:sz w:val="28"/>
          <w:szCs w:val="28"/>
        </w:rPr>
        <w:t>В соответствии со статьей 11 Федерального закона «</w:t>
      </w:r>
      <w:r w:rsidRPr="0074729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74729F">
        <w:rPr>
          <w:rFonts w:eastAsia="Calibri"/>
          <w:sz w:val="28"/>
          <w:szCs w:val="28"/>
        </w:rPr>
        <w:t xml:space="preserve">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74729F">
        <w:rPr>
          <w:sz w:val="28"/>
          <w:szCs w:val="28"/>
        </w:rPr>
        <w:t xml:space="preserve">комитет по </w:t>
      </w:r>
      <w:r w:rsidRPr="0074729F">
        <w:rPr>
          <w:rFonts w:eastAsia="Calibri"/>
          <w:sz w:val="28"/>
          <w:szCs w:val="28"/>
        </w:rPr>
        <w:t>сохранению культурного наследия Ленинградской области (далее – Комитет) является органом, реализующим переданные полномочия по осуществлению</w:t>
      </w:r>
      <w:r w:rsidRPr="0074729F">
        <w:rPr>
          <w:sz w:val="28"/>
          <w:szCs w:val="28"/>
        </w:rPr>
        <w:t xml:space="preserve"> федерального государственного контроля (надзора) за состоянием</w:t>
      </w:r>
      <w:proofErr w:type="gramEnd"/>
      <w:r w:rsidRPr="0074729F">
        <w:rPr>
          <w:sz w:val="28"/>
          <w:szCs w:val="28"/>
        </w:rPr>
        <w:t xml:space="preserve">, </w:t>
      </w:r>
      <w:proofErr w:type="gramStart"/>
      <w:r w:rsidRPr="0074729F">
        <w:rPr>
          <w:sz w:val="28"/>
          <w:szCs w:val="28"/>
        </w:rPr>
        <w:t xml:space="preserve">содержанием, сохранением, использованием, популяризацией и государственной охраной объектов культурного наследия федерального значения (далее - федеральный государственный контроль (надзор). </w:t>
      </w:r>
      <w:proofErr w:type="gramEnd"/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на 2023 год (далее – Программа профилактики) разработана во исполнение </w:t>
      </w:r>
      <w:hyperlink r:id="rId6" w:history="1">
        <w:r w:rsidRPr="0074729F">
          <w:rPr>
            <w:rStyle w:val="a4"/>
            <w:sz w:val="28"/>
            <w:szCs w:val="28"/>
          </w:rPr>
          <w:t xml:space="preserve">статьи </w:t>
        </w:r>
      </w:hyperlink>
      <w:r w:rsidRPr="0074729F">
        <w:rPr>
          <w:sz w:val="28"/>
          <w:szCs w:val="28"/>
        </w:rPr>
        <w:t>44 Федерального закона «О государственном контроле (надзоре) и муниципальном контроле в Российской Федерации» от 31 июля 2020 года № 248-ФЗ и Правил</w:t>
      </w:r>
      <w:proofErr w:type="gramEnd"/>
      <w:r w:rsidRPr="0074729F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  <w:highlight w:val="yellow"/>
        </w:rPr>
      </w:pPr>
      <w:r w:rsidRPr="0074729F">
        <w:rPr>
          <w:sz w:val="28"/>
          <w:szCs w:val="28"/>
        </w:rPr>
        <w:lastRenderedPageBreak/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74729F">
        <w:rPr>
          <w:sz w:val="28"/>
          <w:szCs w:val="28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74729F">
        <w:rPr>
          <w:sz w:val="28"/>
          <w:szCs w:val="28"/>
        </w:rPr>
        <w:t xml:space="preserve"> объекты археологического наследия;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74729F">
        <w:rPr>
          <w:sz w:val="28"/>
          <w:szCs w:val="28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Объекты федерального государственного контроля (надзора) в области охраны объектов культурного наследия: </w:t>
      </w:r>
    </w:p>
    <w:p w:rsidR="00847F84" w:rsidRPr="00847F84" w:rsidRDefault="00847F84" w:rsidP="00847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47F84">
        <w:rPr>
          <w:sz w:val="28"/>
          <w:szCs w:val="28"/>
        </w:rPr>
        <w:t>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 федерального значения;</w:t>
      </w:r>
    </w:p>
    <w:p w:rsidR="00847F84" w:rsidRPr="00847F84" w:rsidRDefault="00847F84" w:rsidP="00847F84">
      <w:pPr>
        <w:ind w:firstLine="708"/>
        <w:jc w:val="both"/>
        <w:rPr>
          <w:sz w:val="28"/>
          <w:szCs w:val="28"/>
        </w:rPr>
      </w:pPr>
      <w:r w:rsidRPr="00847F84">
        <w:rPr>
          <w:sz w:val="28"/>
          <w:szCs w:val="28"/>
        </w:rPr>
        <w:t>объекты культурного наследия федерального значения.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Pr="0074729F">
        <w:rPr>
          <w:sz w:val="28"/>
          <w:szCs w:val="28"/>
        </w:rPr>
        <w:t>результаты</w:t>
      </w:r>
      <w:proofErr w:type="gramEnd"/>
      <w:r w:rsidRPr="0074729F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1676C3" w:rsidRPr="0074729F" w:rsidRDefault="00112A06" w:rsidP="00167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6C3" w:rsidRPr="0074729F">
        <w:rPr>
          <w:sz w:val="28"/>
          <w:szCs w:val="28"/>
        </w:rPr>
        <w:t xml:space="preserve">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</w:t>
      </w:r>
      <w:r w:rsidR="001676C3" w:rsidRPr="0074729F">
        <w:rPr>
          <w:sz w:val="28"/>
          <w:szCs w:val="28"/>
        </w:rPr>
        <w:lastRenderedPageBreak/>
        <w:t>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</w:t>
      </w:r>
      <w:r>
        <w:rPr>
          <w:sz w:val="28"/>
          <w:szCs w:val="28"/>
        </w:rPr>
        <w:t>ральным законом о виде контроля.</w:t>
      </w:r>
    </w:p>
    <w:p w:rsidR="001676C3" w:rsidRPr="0074729F" w:rsidRDefault="00112A06" w:rsidP="00167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6C3" w:rsidRPr="0074729F">
        <w:rPr>
          <w:sz w:val="28"/>
          <w:szCs w:val="28"/>
        </w:rPr>
        <w:t>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Мероприятия по профилактике нарушений обязательных требований реализуются Комитетом путем: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1. Обеспечения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2. Осуществления информирования контролируемых лиц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3. Проведения семинаров и конференций.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4. Утверждения охранных обязательств собственника или иного законного владельца объекта культурного наследия, включенного в ЕГРОКН, направления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6. Направления собственникам (иным законным владельцам) выявленных объектов культурного наследия разъяснений по вопросу сохранения, содержания и использования таких объектов.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7. Размещения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8. Обеспечения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9. Выдачи предостережений о недопустимости нарушения обязательных требований. 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lastRenderedPageBreak/>
        <w:t>10. Анализа и оценки рисков причинения вреда охраняемым законом ценностям.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 </w:t>
      </w:r>
      <w:proofErr w:type="gramStart"/>
      <w:r w:rsidRPr="0074729F">
        <w:rPr>
          <w:sz w:val="28"/>
          <w:szCs w:val="28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74729F">
        <w:rPr>
          <w:sz w:val="28"/>
          <w:szCs w:val="28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1676C3" w:rsidRPr="0074729F" w:rsidRDefault="001676C3" w:rsidP="001676C3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 xml:space="preserve">1) </w:t>
      </w:r>
      <w:proofErr w:type="spellStart"/>
      <w:r w:rsidRPr="0074729F">
        <w:rPr>
          <w:sz w:val="28"/>
          <w:szCs w:val="28"/>
          <w:lang w:eastAsia="ru-RU"/>
        </w:rPr>
        <w:t>непроведение</w:t>
      </w:r>
      <w:proofErr w:type="spellEnd"/>
      <w:r w:rsidRPr="0074729F">
        <w:rPr>
          <w:sz w:val="28"/>
          <w:szCs w:val="28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</w:t>
      </w:r>
      <w:proofErr w:type="gramStart"/>
      <w:r w:rsidRPr="0074729F">
        <w:rPr>
          <w:sz w:val="28"/>
          <w:szCs w:val="28"/>
          <w:lang w:eastAsia="ru-RU"/>
        </w:rPr>
        <w:t>наследия органа охраны объектов культурного наследия</w:t>
      </w:r>
      <w:proofErr w:type="gramEnd"/>
      <w:r w:rsidRPr="0074729F">
        <w:rPr>
          <w:sz w:val="28"/>
          <w:szCs w:val="28"/>
          <w:lang w:eastAsia="ru-RU"/>
        </w:rPr>
        <w:t xml:space="preserve">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729F">
        <w:rPr>
          <w:sz w:val="28"/>
          <w:szCs w:val="28"/>
          <w:lang w:eastAsia="ru-RU"/>
        </w:rPr>
        <w:t>Анализ причин и условий, способствующих совершению правонарушений, показывает, что контролируемые лица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74729F">
        <w:rPr>
          <w:sz w:val="28"/>
          <w:szCs w:val="28"/>
          <w:lang w:eastAsia="ru-RU"/>
        </w:rPr>
        <w:t xml:space="preserve"> отрицания их приоритетного значения в системе общественных отношений.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729F">
        <w:rPr>
          <w:sz w:val="28"/>
          <w:szCs w:val="28"/>
          <w:lang w:eastAsia="ru-RU"/>
        </w:rPr>
        <w:t xml:space="preserve">В результате реализации Программы профилактики ожидается повышение уровня информированности контролируемых лиц по вопросам соблюдения </w:t>
      </w:r>
      <w:r w:rsidRPr="0074729F">
        <w:rPr>
          <w:sz w:val="28"/>
          <w:szCs w:val="28"/>
          <w:lang w:eastAsia="ru-RU"/>
        </w:rPr>
        <w:lastRenderedPageBreak/>
        <w:t>обязательных требований, повышение их правовой грамотности,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74729F">
        <w:rPr>
          <w:sz w:val="28"/>
          <w:szCs w:val="28"/>
          <w:lang w:eastAsia="ru-RU"/>
        </w:rPr>
        <w:t>,</w:t>
      </w:r>
      <w:proofErr w:type="gramEnd"/>
      <w:r w:rsidRPr="0074729F">
        <w:rPr>
          <w:sz w:val="28"/>
          <w:szCs w:val="28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С учетом данных обстоятельств, при осуществлении федерального государственного контроля (надзора) не представляется возможным определить постоянный перечень контролируемых лиц. Указанные обстоятельства затрудняют эффективность профилактической работы в части проведения разъяснительной работы и информирования контролируемых лиц.</w:t>
      </w:r>
    </w:p>
    <w:p w:rsidR="001676C3" w:rsidRPr="0074729F" w:rsidRDefault="001676C3" w:rsidP="001676C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1676C3" w:rsidRPr="0074729F" w:rsidRDefault="001676C3" w:rsidP="001676C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676C3" w:rsidRPr="0074729F" w:rsidRDefault="001676C3" w:rsidP="001676C3">
      <w:pPr>
        <w:jc w:val="center"/>
        <w:rPr>
          <w:sz w:val="28"/>
          <w:szCs w:val="28"/>
        </w:rPr>
      </w:pPr>
      <w:r w:rsidRPr="0074729F">
        <w:rPr>
          <w:b/>
          <w:sz w:val="28"/>
          <w:szCs w:val="28"/>
        </w:rPr>
        <w:t xml:space="preserve">Раздел 2. </w:t>
      </w:r>
      <w:r w:rsidRPr="0074729F">
        <w:rPr>
          <w:sz w:val="28"/>
          <w:szCs w:val="28"/>
        </w:rPr>
        <w:t>Цели и задачи реализации Программы профилактики</w:t>
      </w:r>
    </w:p>
    <w:p w:rsidR="009D63B8" w:rsidRPr="0074729F" w:rsidRDefault="009D63B8" w:rsidP="001676C3">
      <w:pPr>
        <w:jc w:val="center"/>
        <w:rPr>
          <w:sz w:val="28"/>
          <w:szCs w:val="28"/>
        </w:rPr>
      </w:pPr>
    </w:p>
    <w:p w:rsidR="001676C3" w:rsidRPr="0074729F" w:rsidRDefault="001676C3" w:rsidP="001676C3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 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повышение прозрачности деятельности Комитета при осуществлении федерального государственного контроля (надзора);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Программы профилактики </w:t>
      </w:r>
      <w:r w:rsidRPr="0074729F">
        <w:rPr>
          <w:rFonts w:ascii="Times New Roman" w:hAnsi="Times New Roman" w:cs="Times New Roman"/>
          <w:sz w:val="28"/>
          <w:szCs w:val="28"/>
        </w:rPr>
        <w:lastRenderedPageBreak/>
        <w:t>необходимо решение следующих задач: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подконтрольных субъектов;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федерального государственного контроля (надзора), в том числе путем разъяснения контролируемым лицам обязательных требований;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мотивация контролируемых лиц к добросовестному поведению и, как следствие, снижение вреда, причиняемого охраняемым законом ценностям;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особенностей контролируемых лиц;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 учетом данных состояния подконтрольной среды и особенностей конкретных контролируемых лиц;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повышение квалификации сотрудников Комитета, уполномоченных на осуществление федерального государственного контроля (надзора);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создание системы взаимодействия между контролируемыми лицами и Комитетом, обеспечивающей наиболее полное информирование контролируемых лиц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1676C3" w:rsidRPr="0074729F" w:rsidRDefault="001676C3" w:rsidP="00167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b/>
          <w:sz w:val="28"/>
          <w:szCs w:val="28"/>
        </w:rPr>
        <w:t>Раздел 3</w:t>
      </w:r>
      <w:r w:rsidRPr="0074729F">
        <w:rPr>
          <w:sz w:val="28"/>
          <w:szCs w:val="28"/>
        </w:rPr>
        <w:t xml:space="preserve">. Перечень профилактических мероприятий, </w:t>
      </w: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sz w:val="28"/>
          <w:szCs w:val="28"/>
        </w:rPr>
        <w:t>сроки и периодичность их проведения</w:t>
      </w: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2834"/>
        <w:gridCol w:w="3514"/>
      </w:tblGrid>
      <w:tr w:rsidR="001676C3" w:rsidRPr="0074729F" w:rsidTr="001676C3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№ </w:t>
            </w:r>
            <w:proofErr w:type="gramStart"/>
            <w:r w:rsidRPr="0074729F">
              <w:rPr>
                <w:sz w:val="28"/>
                <w:szCs w:val="28"/>
              </w:rPr>
              <w:t>п</w:t>
            </w:r>
            <w:proofErr w:type="gramEnd"/>
            <w:r w:rsidRPr="0074729F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Ответственный </w:t>
            </w:r>
          </w:p>
          <w:p w:rsidR="001676C3" w:rsidRPr="0074729F" w:rsidRDefault="001676C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за исполнение</w:t>
            </w:r>
          </w:p>
        </w:tc>
      </w:tr>
      <w:tr w:rsidR="001676C3" w:rsidRPr="0074729F" w:rsidTr="001676C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3" w:rsidRPr="0074729F" w:rsidRDefault="001676C3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676C3" w:rsidRPr="0074729F" w:rsidTr="001676C3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 w:rsidP="001676C3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74729F">
              <w:rPr>
                <w:spacing w:val="-6"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в течение 15 дней с момента принятия нормативных правовых актов, программ, перечней, руководств и иных сведений или внесения  в них </w:t>
            </w:r>
            <w:r w:rsidRPr="0074729F">
              <w:rPr>
                <w:sz w:val="28"/>
                <w:szCs w:val="28"/>
              </w:rPr>
              <w:lastRenderedPageBreak/>
              <w:t>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lastRenderedPageBreak/>
              <w:t>Отдел по осуществлению полномочий Российской Федерации  в сфере объектов культурного наследия</w:t>
            </w:r>
          </w:p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76C3" w:rsidRPr="0074729F" w:rsidRDefault="00F456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Сектор</w:t>
            </w:r>
            <w:r w:rsidR="001676C3" w:rsidRPr="0074729F">
              <w:rPr>
                <w:sz w:val="28"/>
                <w:szCs w:val="28"/>
              </w:rPr>
              <w:t xml:space="preserve"> осуществления надзора за состоянием, содержанием, </w:t>
            </w:r>
            <w:r w:rsidR="001676C3" w:rsidRPr="0074729F">
              <w:rPr>
                <w:sz w:val="28"/>
                <w:szCs w:val="28"/>
              </w:rPr>
              <w:lastRenderedPageBreak/>
              <w:t xml:space="preserve">сохранением, использованием и популяризацией объектов культурного наследия </w:t>
            </w:r>
          </w:p>
        </w:tc>
      </w:tr>
      <w:tr w:rsidR="001676C3" w:rsidRPr="0074729F" w:rsidTr="001676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 w:rsidP="001676C3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Срок подготовки доклада и размещение на официальном интернет-сайте Комитета - не позднее 1 февраля года, следующего за </w:t>
            </w:r>
            <w:proofErr w:type="gramStart"/>
            <w:r w:rsidRPr="0074729F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76C3" w:rsidRPr="0074729F" w:rsidRDefault="001676C3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</w:tr>
      <w:tr w:rsidR="001676C3" w:rsidRPr="0074729F" w:rsidTr="001676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C3" w:rsidRPr="0074729F" w:rsidRDefault="001676C3">
            <w:pPr>
              <w:spacing w:before="60" w:after="6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74729F">
              <w:rPr>
                <w:spacing w:val="-2"/>
                <w:sz w:val="28"/>
                <w:szCs w:val="28"/>
              </w:rPr>
              <w:t>не позднее 30 дней со дня получения сведений, указанных в части 1</w:t>
            </w:r>
          </w:p>
          <w:p w:rsidR="001676C3" w:rsidRPr="0074729F" w:rsidRDefault="001676C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pacing w:val="-2"/>
                <w:sz w:val="28"/>
                <w:szCs w:val="28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76C3" w:rsidRPr="0074729F" w:rsidTr="001676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Консультирование: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 по телефону;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посредством видео-</w:t>
            </w:r>
            <w:r w:rsidRPr="0074729F">
              <w:rPr>
                <w:sz w:val="28"/>
                <w:szCs w:val="28"/>
              </w:rPr>
              <w:lastRenderedPageBreak/>
              <w:t>конференц-связи;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на личном приеме;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в письменной форме;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 в ходе проведения профилактического мероприятия, контрольного мероприятия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1) наличие и (или) содержание обязательных требований;</w:t>
            </w:r>
          </w:p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2) периодичность и порядок проведения контрольных (надзорных) мероприятий;</w:t>
            </w:r>
          </w:p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lastRenderedPageBreak/>
              <w:t xml:space="preserve">ежедневно, кроме выходных и </w:t>
            </w:r>
            <w:r w:rsidRPr="0074729F">
              <w:rPr>
                <w:sz w:val="28"/>
                <w:szCs w:val="28"/>
              </w:rPr>
              <w:lastRenderedPageBreak/>
              <w:t>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lastRenderedPageBreak/>
              <w:t xml:space="preserve">Отдел по осуществлению полномочий Российской Федерации  в сфере </w:t>
            </w:r>
            <w:r w:rsidRPr="0074729F">
              <w:rPr>
                <w:sz w:val="28"/>
                <w:szCs w:val="28"/>
              </w:rPr>
              <w:lastRenderedPageBreak/>
              <w:t>объектов культурного наследия</w:t>
            </w: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6C3" w:rsidRPr="0074729F" w:rsidTr="001676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Профилактический визит.</w:t>
            </w:r>
          </w:p>
          <w:p w:rsidR="001676C3" w:rsidRPr="0074729F" w:rsidRDefault="001676C3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color w:val="010101"/>
                <w:sz w:val="28"/>
                <w:szCs w:val="28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3" w:rsidRPr="0074729F" w:rsidRDefault="001676C3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3" w:rsidRPr="0074729F" w:rsidRDefault="0016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1676C3" w:rsidRPr="0074729F" w:rsidRDefault="001676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76C3" w:rsidRPr="0074729F" w:rsidRDefault="001676C3" w:rsidP="001676C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b/>
          <w:sz w:val="28"/>
          <w:szCs w:val="28"/>
        </w:rPr>
        <w:lastRenderedPageBreak/>
        <w:t>Раздел 4.</w:t>
      </w:r>
      <w:r w:rsidRPr="0074729F">
        <w:rPr>
          <w:sz w:val="28"/>
          <w:szCs w:val="28"/>
        </w:rPr>
        <w:t xml:space="preserve"> Показатели результативности и эффективности </w:t>
      </w: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sz w:val="28"/>
          <w:szCs w:val="28"/>
        </w:rPr>
        <w:t>Программы профилактики</w:t>
      </w:r>
    </w:p>
    <w:p w:rsidR="001676C3" w:rsidRPr="0074729F" w:rsidRDefault="001676C3" w:rsidP="001676C3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результативность деятельности Комитета;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 информированность контролированных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понятность обязательных требований контролируемым лицам;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вовлечение контролируемых лиц во взаимодействие с Комитетом, в том числе в рамках проводимых профилактических мероприятий.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74729F">
        <w:rPr>
          <w:sz w:val="28"/>
          <w:szCs w:val="28"/>
        </w:rPr>
        <w:t>анализа выполнения мероприятий Программы профилактики</w:t>
      </w:r>
      <w:proofErr w:type="gramEnd"/>
      <w:r w:rsidRPr="0074729F">
        <w:rPr>
          <w:sz w:val="28"/>
          <w:szCs w:val="28"/>
        </w:rPr>
        <w:t xml:space="preserve"> по следующим индикативным показателям: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- </w:t>
      </w:r>
      <w:r w:rsidR="00112A06">
        <w:rPr>
          <w:sz w:val="28"/>
          <w:szCs w:val="28"/>
        </w:rPr>
        <w:t xml:space="preserve">  </w:t>
      </w:r>
      <w:r w:rsidRPr="0074729F">
        <w:rPr>
          <w:sz w:val="28"/>
          <w:szCs w:val="28"/>
        </w:rPr>
        <w:t>количество проведенных профилактических мероприятий, ед.;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наличие на официальном интернет-сайте Комитета актуального перечня актов, содержащих обязательные требования, соблюдение которых оценивается при проведении контрольных (надзорных) мероприятий;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1676C3" w:rsidRPr="0074729F" w:rsidRDefault="001676C3" w:rsidP="001676C3">
      <w:pPr>
        <w:ind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- количество обобщений практики осуществления федерального государственного контроля (надзора), размещенных на официальном интернет-сайте Комитета, ед.</w:t>
      </w:r>
    </w:p>
    <w:p w:rsidR="001676C3" w:rsidRPr="0074729F" w:rsidRDefault="001676C3" w:rsidP="001676C3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1676C3" w:rsidRPr="0074729F" w:rsidRDefault="001676C3" w:rsidP="001676C3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 xml:space="preserve">Показатели </w:t>
      </w:r>
    </w:p>
    <w:p w:rsidR="001676C3" w:rsidRPr="0074729F" w:rsidRDefault="001676C3" w:rsidP="001676C3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1676C3" w:rsidRPr="0074729F" w:rsidRDefault="001676C3" w:rsidP="001676C3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>в 2023 году</w:t>
      </w:r>
    </w:p>
    <w:p w:rsidR="001676C3" w:rsidRPr="0074729F" w:rsidRDefault="001676C3" w:rsidP="001676C3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2837"/>
      </w:tblGrid>
      <w:tr w:rsidR="001676C3" w:rsidRPr="0074729F" w:rsidTr="001676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№ </w:t>
            </w:r>
            <w:proofErr w:type="gramStart"/>
            <w:r w:rsidRPr="0074729F">
              <w:rPr>
                <w:sz w:val="28"/>
                <w:szCs w:val="28"/>
              </w:rPr>
              <w:t>п</w:t>
            </w:r>
            <w:proofErr w:type="gramEnd"/>
            <w:r w:rsidRPr="0074729F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Величина</w:t>
            </w:r>
          </w:p>
        </w:tc>
      </w:tr>
      <w:tr w:rsidR="001676C3" w:rsidRPr="0074729F" w:rsidTr="001676C3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Понятность обязательных требований, обеспечивающая их однозначное толкование контролируемыми лицами и должностными лицами 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не менее 80%</w:t>
            </w:r>
          </w:p>
        </w:tc>
      </w:tr>
      <w:tr w:rsidR="001676C3" w:rsidRPr="0074729F" w:rsidTr="001676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Удовлетворенность доступностью на официальном сайте Комитета для контролируемых лиц информации о принятых и готовящихся изменениях </w:t>
            </w:r>
            <w:r w:rsidRPr="0074729F"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lastRenderedPageBreak/>
              <w:t>не менее 80%</w:t>
            </w:r>
          </w:p>
        </w:tc>
      </w:tr>
      <w:tr w:rsidR="001676C3" w:rsidRPr="0074729F" w:rsidTr="001676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Проведение предусмотренных профилактических мероприятий 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100%</w:t>
            </w:r>
          </w:p>
        </w:tc>
      </w:tr>
      <w:tr w:rsidR="001676C3" w:rsidRPr="0074729F" w:rsidTr="001676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6C3" w:rsidRPr="0074729F" w:rsidRDefault="001676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не менее 12</w:t>
            </w:r>
          </w:p>
        </w:tc>
      </w:tr>
    </w:tbl>
    <w:p w:rsidR="001676C3" w:rsidRPr="0074729F" w:rsidRDefault="001676C3" w:rsidP="001676C3">
      <w:pPr>
        <w:jc w:val="center"/>
        <w:rPr>
          <w:sz w:val="28"/>
          <w:szCs w:val="28"/>
          <w:lang w:eastAsia="en-US"/>
        </w:rPr>
      </w:pPr>
    </w:p>
    <w:p w:rsidR="00592B2B" w:rsidRPr="0074729F" w:rsidRDefault="00592B2B" w:rsidP="001676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92B2B" w:rsidRPr="0074729F" w:rsidSect="009D63B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897E52"/>
    <w:multiLevelType w:val="hybridMultilevel"/>
    <w:tmpl w:val="E1843A90"/>
    <w:lvl w:ilvl="0" w:tplc="86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2"/>
    <w:rsid w:val="00044D02"/>
    <w:rsid w:val="00112A06"/>
    <w:rsid w:val="001676C3"/>
    <w:rsid w:val="00592B2B"/>
    <w:rsid w:val="0064019B"/>
    <w:rsid w:val="007367C5"/>
    <w:rsid w:val="0074729F"/>
    <w:rsid w:val="00847F84"/>
    <w:rsid w:val="009D63B8"/>
    <w:rsid w:val="00A54A22"/>
    <w:rsid w:val="00B06232"/>
    <w:rsid w:val="00BF2B0B"/>
    <w:rsid w:val="00C065D5"/>
    <w:rsid w:val="00EF7B78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uiPriority w:val="99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112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uiPriority w:val="99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112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Владислав Владимирович Белогрудов</cp:lastModifiedBy>
  <cp:revision>16</cp:revision>
  <cp:lastPrinted>2021-12-10T13:18:00Z</cp:lastPrinted>
  <dcterms:created xsi:type="dcterms:W3CDTF">2021-09-29T11:50:00Z</dcterms:created>
  <dcterms:modified xsi:type="dcterms:W3CDTF">2022-09-29T08:46:00Z</dcterms:modified>
</cp:coreProperties>
</file>