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7" w:rsidRDefault="00E308F7" w:rsidP="0080321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Интервью:</w:t>
      </w:r>
      <w:r w:rsidRPr="00E308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41A38">
          <w:rPr>
            <w:rStyle w:val="a6"/>
            <w:rFonts w:ascii="Times New Roman" w:hAnsi="Times New Roman"/>
            <w:sz w:val="28"/>
            <w:szCs w:val="28"/>
            <w:lang w:eastAsia="ru-RU"/>
          </w:rPr>
          <w:t>https://lenobl.ru/ru/dlya-smi/news/58456/</w:t>
        </w:r>
      </w:hyperlink>
      <w:bookmarkStart w:id="0" w:name="_GoBack"/>
      <w:bookmarkEnd w:id="0"/>
    </w:p>
    <w:p w:rsidR="00E308F7" w:rsidRDefault="00E308F7" w:rsidP="0080321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8F7" w:rsidRPr="00E308F7" w:rsidRDefault="00E308F7" w:rsidP="00E308F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8F7">
        <w:rPr>
          <w:rFonts w:ascii="Times New Roman" w:hAnsi="Times New Roman"/>
          <w:b/>
          <w:sz w:val="28"/>
          <w:szCs w:val="28"/>
          <w:lang w:eastAsia="ru-RU"/>
        </w:rPr>
        <w:t>ДОКЛАД ТАСС</w:t>
      </w:r>
    </w:p>
    <w:p w:rsidR="00E308F7" w:rsidRDefault="00E308F7" w:rsidP="0080321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492" w:rsidRDefault="00A42492" w:rsidP="008032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1F5">
        <w:rPr>
          <w:rFonts w:ascii="Times New Roman" w:hAnsi="Times New Roman"/>
          <w:sz w:val="28"/>
          <w:szCs w:val="28"/>
          <w:lang w:eastAsia="ru-RU"/>
        </w:rPr>
        <w:t>Всего н</w:t>
      </w:r>
      <w:r w:rsidRPr="001711F5">
        <w:rPr>
          <w:rFonts w:ascii="Times New Roman" w:hAnsi="Times New Roman"/>
          <w:sz w:val="28"/>
          <w:szCs w:val="28"/>
        </w:rPr>
        <w:t xml:space="preserve">а территории Ленинградской области расположены </w:t>
      </w:r>
      <w:r w:rsidRPr="00397519">
        <w:rPr>
          <w:rFonts w:ascii="Times New Roman" w:hAnsi="Times New Roman"/>
          <w:b/>
          <w:sz w:val="28"/>
          <w:szCs w:val="28"/>
        </w:rPr>
        <w:t>4</w:t>
      </w:r>
      <w:r w:rsidR="0001243F" w:rsidRPr="00397519">
        <w:rPr>
          <w:rFonts w:ascii="Times New Roman" w:hAnsi="Times New Roman"/>
          <w:b/>
          <w:sz w:val="28"/>
          <w:szCs w:val="28"/>
        </w:rPr>
        <w:t>795</w:t>
      </w:r>
      <w:r w:rsidR="0001243F">
        <w:rPr>
          <w:rFonts w:ascii="Times New Roman" w:hAnsi="Times New Roman"/>
          <w:sz w:val="28"/>
          <w:szCs w:val="28"/>
        </w:rPr>
        <w:t xml:space="preserve"> </w:t>
      </w:r>
      <w:r w:rsidRPr="001711F5">
        <w:rPr>
          <w:rFonts w:ascii="Times New Roman" w:hAnsi="Times New Roman"/>
          <w:sz w:val="28"/>
          <w:szCs w:val="28"/>
        </w:rPr>
        <w:t xml:space="preserve"> объектов культурного наследия, и</w:t>
      </w:r>
      <w:r w:rsidR="0001243F">
        <w:rPr>
          <w:rFonts w:ascii="Times New Roman" w:hAnsi="Times New Roman"/>
          <w:sz w:val="28"/>
          <w:szCs w:val="28"/>
        </w:rPr>
        <w:t xml:space="preserve">з них: федерального значения - </w:t>
      </w:r>
      <w:r w:rsidR="0001243F" w:rsidRPr="00397519">
        <w:rPr>
          <w:rFonts w:ascii="Times New Roman" w:hAnsi="Times New Roman"/>
          <w:b/>
          <w:sz w:val="28"/>
          <w:szCs w:val="28"/>
        </w:rPr>
        <w:t>640</w:t>
      </w:r>
      <w:r w:rsidRPr="001711F5">
        <w:rPr>
          <w:rFonts w:ascii="Times New Roman" w:hAnsi="Times New Roman"/>
          <w:sz w:val="28"/>
          <w:szCs w:val="28"/>
        </w:rPr>
        <w:t xml:space="preserve">, регионального значения – </w:t>
      </w:r>
      <w:r w:rsidR="0001243F" w:rsidRPr="00397519">
        <w:rPr>
          <w:rFonts w:ascii="Times New Roman" w:hAnsi="Times New Roman"/>
          <w:b/>
          <w:sz w:val="28"/>
          <w:szCs w:val="28"/>
        </w:rPr>
        <w:t>1994</w:t>
      </w:r>
      <w:r w:rsidR="00397519">
        <w:rPr>
          <w:rFonts w:ascii="Times New Roman" w:hAnsi="Times New Roman"/>
          <w:sz w:val="28"/>
          <w:szCs w:val="28"/>
        </w:rPr>
        <w:t xml:space="preserve">, выявленные - </w:t>
      </w:r>
      <w:r w:rsidR="0001243F" w:rsidRPr="00397519">
        <w:rPr>
          <w:rFonts w:ascii="Times New Roman" w:hAnsi="Times New Roman"/>
          <w:b/>
          <w:sz w:val="28"/>
          <w:szCs w:val="28"/>
        </w:rPr>
        <w:t>2107</w:t>
      </w:r>
      <w:r w:rsidRPr="001711F5">
        <w:rPr>
          <w:rFonts w:ascii="Times New Roman" w:hAnsi="Times New Roman"/>
          <w:sz w:val="28"/>
          <w:szCs w:val="28"/>
        </w:rPr>
        <w:t xml:space="preserve">, </w:t>
      </w:r>
      <w:r w:rsidR="0001243F">
        <w:rPr>
          <w:rFonts w:ascii="Times New Roman" w:hAnsi="Times New Roman"/>
          <w:sz w:val="28"/>
          <w:szCs w:val="28"/>
        </w:rPr>
        <w:t>местного (</w:t>
      </w:r>
      <w:r w:rsidRPr="001711F5">
        <w:rPr>
          <w:rFonts w:ascii="Times New Roman" w:hAnsi="Times New Roman"/>
          <w:sz w:val="28"/>
          <w:szCs w:val="28"/>
        </w:rPr>
        <w:t>муниципального</w:t>
      </w:r>
      <w:r w:rsidR="0001243F">
        <w:rPr>
          <w:rFonts w:ascii="Times New Roman" w:hAnsi="Times New Roman"/>
          <w:sz w:val="28"/>
          <w:szCs w:val="28"/>
        </w:rPr>
        <w:t>)</w:t>
      </w:r>
      <w:r w:rsidRPr="001711F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711F5">
        <w:rPr>
          <w:rFonts w:ascii="Times New Roman" w:hAnsi="Times New Roman"/>
          <w:sz w:val="28"/>
          <w:szCs w:val="28"/>
        </w:rPr>
        <w:t xml:space="preserve"> </w:t>
      </w:r>
      <w:r w:rsidR="0001243F" w:rsidRPr="00397519">
        <w:rPr>
          <w:rFonts w:ascii="Times New Roman" w:hAnsi="Times New Roman"/>
          <w:b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85177" w:rsidRDefault="00085177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В 2022 году в Ленинградской области осуществляли свою деятельность                     </w:t>
      </w:r>
      <w:r w:rsidRPr="00085177">
        <w:rPr>
          <w:b/>
          <w:bCs/>
          <w:sz w:val="28"/>
          <w:szCs w:val="28"/>
        </w:rPr>
        <w:t>36 государственных музеев</w:t>
      </w:r>
      <w:r w:rsidRPr="00386CE5">
        <w:rPr>
          <w:bCs/>
          <w:sz w:val="28"/>
          <w:szCs w:val="28"/>
        </w:rPr>
        <w:t>, подведомственных комитету по сохранению культурного наследия Ленинградской области.</w:t>
      </w:r>
    </w:p>
    <w:p w:rsidR="00F04B5A" w:rsidRDefault="00F04B5A" w:rsidP="00F04B5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85177">
        <w:rPr>
          <w:rFonts w:ascii="Times New Roman" w:hAnsi="Times New Roman"/>
          <w:sz w:val="28"/>
          <w:szCs w:val="28"/>
        </w:rPr>
        <w:t xml:space="preserve">В 2022 году музеями региона открыто </w:t>
      </w:r>
      <w:r w:rsidRPr="00085177">
        <w:rPr>
          <w:rFonts w:ascii="Times New Roman" w:hAnsi="Times New Roman"/>
          <w:b/>
          <w:sz w:val="28"/>
          <w:szCs w:val="28"/>
        </w:rPr>
        <w:t>295</w:t>
      </w:r>
      <w:r w:rsidRPr="00085177">
        <w:rPr>
          <w:rFonts w:ascii="Times New Roman" w:hAnsi="Times New Roman"/>
          <w:sz w:val="28"/>
          <w:szCs w:val="28"/>
        </w:rPr>
        <w:t xml:space="preserve"> выставок, провед</w:t>
      </w:r>
      <w:r>
        <w:rPr>
          <w:rFonts w:ascii="Times New Roman" w:hAnsi="Times New Roman"/>
          <w:sz w:val="28"/>
          <w:szCs w:val="28"/>
        </w:rPr>
        <w:t xml:space="preserve">ено                          </w:t>
      </w:r>
      <w:r w:rsidRPr="00085177">
        <w:rPr>
          <w:rFonts w:ascii="Times New Roman" w:hAnsi="Times New Roman"/>
          <w:b/>
          <w:sz w:val="28"/>
          <w:szCs w:val="28"/>
        </w:rPr>
        <w:t>21757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177">
        <w:rPr>
          <w:rFonts w:ascii="Times New Roman" w:hAnsi="Times New Roman"/>
          <w:sz w:val="28"/>
          <w:szCs w:val="28"/>
        </w:rPr>
        <w:t xml:space="preserve">экскурсий, </w:t>
      </w:r>
      <w:r w:rsidRPr="00085177">
        <w:rPr>
          <w:rFonts w:ascii="Times New Roman" w:hAnsi="Times New Roman"/>
          <w:b/>
          <w:sz w:val="28"/>
          <w:szCs w:val="28"/>
        </w:rPr>
        <w:t>360</w:t>
      </w:r>
      <w:r w:rsidRPr="00085177">
        <w:rPr>
          <w:rFonts w:ascii="Times New Roman" w:hAnsi="Times New Roman"/>
          <w:sz w:val="28"/>
          <w:szCs w:val="28"/>
        </w:rPr>
        <w:t xml:space="preserve"> массовых мероприятий, </w:t>
      </w:r>
      <w:r w:rsidRPr="00085177">
        <w:rPr>
          <w:rFonts w:ascii="Times New Roman" w:hAnsi="Times New Roman"/>
          <w:b/>
          <w:sz w:val="28"/>
          <w:szCs w:val="28"/>
        </w:rPr>
        <w:t>2060</w:t>
      </w:r>
      <w:r w:rsidRPr="00085177">
        <w:rPr>
          <w:rFonts w:ascii="Times New Roman" w:hAnsi="Times New Roman"/>
          <w:sz w:val="28"/>
          <w:szCs w:val="28"/>
        </w:rPr>
        <w:t xml:space="preserve"> культурно-образовательных мероприятий.</w:t>
      </w:r>
    </w:p>
    <w:p w:rsidR="00001B6C" w:rsidRDefault="00001B6C" w:rsidP="00BC42FA">
      <w:pPr>
        <w:jc w:val="both"/>
        <w:rPr>
          <w:sz w:val="28"/>
          <w:szCs w:val="28"/>
          <w:lang w:eastAsia="en-US"/>
        </w:rPr>
      </w:pPr>
    </w:p>
    <w:p w:rsidR="00BC42FA" w:rsidRPr="00BC42FA" w:rsidRDefault="00BC42FA" w:rsidP="004A6867">
      <w:pPr>
        <w:ind w:firstLine="708"/>
        <w:jc w:val="both"/>
        <w:rPr>
          <w:sz w:val="28"/>
          <w:szCs w:val="28"/>
          <w:u w:val="single"/>
        </w:rPr>
      </w:pPr>
      <w:r w:rsidRPr="00BC42FA">
        <w:rPr>
          <w:sz w:val="28"/>
          <w:szCs w:val="28"/>
          <w:u w:val="single"/>
          <w:lang w:eastAsia="en-US"/>
        </w:rPr>
        <w:t>В части производства ремонтно-реставрационных работ и разработки проектно-сметной документации:</w:t>
      </w:r>
    </w:p>
    <w:p w:rsidR="00001B6C" w:rsidRDefault="00397519" w:rsidP="00BC42FA">
      <w:pPr>
        <w:ind w:firstLine="709"/>
        <w:jc w:val="both"/>
        <w:rPr>
          <w:sz w:val="28"/>
          <w:szCs w:val="28"/>
          <w:u w:val="single"/>
        </w:rPr>
      </w:pPr>
      <w:r w:rsidRPr="0001243F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в</w:t>
      </w:r>
      <w:r w:rsidRPr="0001243F">
        <w:rPr>
          <w:sz w:val="28"/>
          <w:szCs w:val="28"/>
        </w:rPr>
        <w:t xml:space="preserve"> рамках проекта </w:t>
      </w:r>
      <w:r w:rsidR="002468B0">
        <w:rPr>
          <w:sz w:val="28"/>
          <w:szCs w:val="28"/>
        </w:rPr>
        <w:t xml:space="preserve">Министерства культуры </w:t>
      </w:r>
      <w:r w:rsidRPr="00397519">
        <w:rPr>
          <w:b/>
          <w:sz w:val="28"/>
          <w:szCs w:val="28"/>
        </w:rPr>
        <w:t>«Сохранение и использование культурного наследия в России»</w:t>
      </w:r>
      <w:r>
        <w:rPr>
          <w:sz w:val="28"/>
          <w:szCs w:val="28"/>
        </w:rPr>
        <w:t xml:space="preserve"> </w:t>
      </w:r>
      <w:r w:rsidR="004E3DD2">
        <w:rPr>
          <w:sz w:val="28"/>
          <w:szCs w:val="28"/>
        </w:rPr>
        <w:t>совместно</w:t>
      </w:r>
      <w:r w:rsidR="004E3DD2">
        <w:rPr>
          <w:sz w:val="28"/>
          <w:szCs w:val="28"/>
        </w:rPr>
        <w:br/>
      </w:r>
      <w:r w:rsidRPr="0001243F">
        <w:rPr>
          <w:sz w:val="28"/>
          <w:szCs w:val="28"/>
        </w:rPr>
        <w:t xml:space="preserve">с Международным банком реконструкции и развития, Фондом инвестиционных строительных проектов Санкт-Петербурга </w:t>
      </w:r>
      <w:r w:rsidRPr="00397519">
        <w:rPr>
          <w:b/>
          <w:sz w:val="28"/>
          <w:szCs w:val="28"/>
        </w:rPr>
        <w:t>продолжались работы по объекту: «Комплекс усадебных домов и парковых сооружений (бывший парк «</w:t>
      </w:r>
      <w:proofErr w:type="spellStart"/>
      <w:r w:rsidRPr="00397519">
        <w:rPr>
          <w:b/>
          <w:sz w:val="28"/>
          <w:szCs w:val="28"/>
        </w:rPr>
        <w:t>Монрепо</w:t>
      </w:r>
      <w:proofErr w:type="spellEnd"/>
      <w:r w:rsidRPr="00397519">
        <w:rPr>
          <w:b/>
          <w:sz w:val="28"/>
          <w:szCs w:val="28"/>
        </w:rPr>
        <w:t xml:space="preserve"> XVIII-XIX вв.) с приспособлением под музейно-выставочные функции»</w:t>
      </w:r>
      <w:r w:rsidRPr="0001243F">
        <w:rPr>
          <w:sz w:val="28"/>
          <w:szCs w:val="28"/>
        </w:rPr>
        <w:t xml:space="preserve">, работы велись на  Главном доме, Библиотечном флигеле, Доме садовника, оранжереи; в парке и по береговой линии. </w:t>
      </w:r>
      <w:r w:rsidR="00623C1B">
        <w:rPr>
          <w:sz w:val="28"/>
          <w:szCs w:val="28"/>
        </w:rPr>
        <w:t>Н</w:t>
      </w:r>
      <w:r w:rsidRPr="0001243F">
        <w:rPr>
          <w:sz w:val="28"/>
          <w:szCs w:val="28"/>
        </w:rPr>
        <w:t xml:space="preserve">а сегодняшний день затраты на восстановление парка </w:t>
      </w:r>
      <w:proofErr w:type="spellStart"/>
      <w:r w:rsidRPr="0001243F">
        <w:rPr>
          <w:sz w:val="28"/>
          <w:szCs w:val="28"/>
        </w:rPr>
        <w:t>Монрепо</w:t>
      </w:r>
      <w:proofErr w:type="spellEnd"/>
      <w:r w:rsidRPr="0001243F">
        <w:rPr>
          <w:sz w:val="28"/>
          <w:szCs w:val="28"/>
        </w:rPr>
        <w:t xml:space="preserve"> составили более </w:t>
      </w:r>
      <w:r w:rsidRPr="002468B0">
        <w:rPr>
          <w:sz w:val="28"/>
          <w:szCs w:val="28"/>
          <w:u w:val="single"/>
        </w:rPr>
        <w:t>3-х миллиардов рублей.</w:t>
      </w:r>
    </w:p>
    <w:p w:rsidR="00A8276D" w:rsidRDefault="00397519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43F" w:rsidRPr="0001243F">
        <w:rPr>
          <w:sz w:val="28"/>
          <w:szCs w:val="28"/>
        </w:rPr>
        <w:t xml:space="preserve"> рамках данного проекта </w:t>
      </w:r>
      <w:r w:rsidR="0001243F" w:rsidRPr="00397519">
        <w:rPr>
          <w:b/>
          <w:sz w:val="28"/>
          <w:szCs w:val="28"/>
        </w:rPr>
        <w:t xml:space="preserve">завершилась реализация </w:t>
      </w:r>
      <w:proofErr w:type="spellStart"/>
      <w:r w:rsidR="0001243F" w:rsidRPr="00397519">
        <w:rPr>
          <w:b/>
          <w:sz w:val="28"/>
          <w:szCs w:val="28"/>
        </w:rPr>
        <w:t>подпроекта</w:t>
      </w:r>
      <w:proofErr w:type="spellEnd"/>
      <w:r w:rsidR="0001243F" w:rsidRPr="00397519">
        <w:rPr>
          <w:b/>
          <w:sz w:val="28"/>
          <w:szCs w:val="28"/>
        </w:rPr>
        <w:t xml:space="preserve"> «Реставрация с приспособлением под музейно-выставочные функции «Здание почтовой станции, где останавливался Пушкин А.С. (Дом станционного смотрителя)»</w:t>
      </w:r>
      <w:r w:rsidR="0001243F" w:rsidRPr="0001243F">
        <w:rPr>
          <w:sz w:val="28"/>
          <w:szCs w:val="28"/>
        </w:rPr>
        <w:t xml:space="preserve">, Ленинградская обл., Гатчинский район, д. Выра, д.32а. Реставрация и приспособление этого комплекса продолжалась с 2018 по 2022 годы и обошлась почти в </w:t>
      </w:r>
      <w:r w:rsidR="0001243F" w:rsidRPr="002468B0">
        <w:rPr>
          <w:sz w:val="28"/>
          <w:szCs w:val="28"/>
          <w:u w:val="single"/>
        </w:rPr>
        <w:t>400 млн. рублей.</w:t>
      </w:r>
      <w:r w:rsidR="00A8276D" w:rsidRPr="00A8276D">
        <w:rPr>
          <w:sz w:val="28"/>
          <w:szCs w:val="28"/>
        </w:rPr>
        <w:t xml:space="preserve"> </w:t>
      </w:r>
    </w:p>
    <w:p w:rsidR="0001243F" w:rsidRPr="00A8276D" w:rsidRDefault="00A8276D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реставрационных работ была открыта обновленная экспозиция музея.</w:t>
      </w:r>
    </w:p>
    <w:p w:rsidR="00001B6C" w:rsidRDefault="00001B6C" w:rsidP="00803211">
      <w:pPr>
        <w:ind w:firstLine="709"/>
        <w:jc w:val="both"/>
        <w:rPr>
          <w:b/>
          <w:sz w:val="28"/>
          <w:szCs w:val="28"/>
        </w:rPr>
      </w:pPr>
    </w:p>
    <w:p w:rsidR="0001243F" w:rsidRPr="0001243F" w:rsidRDefault="0001243F" w:rsidP="00803211">
      <w:pPr>
        <w:ind w:firstLine="709"/>
        <w:jc w:val="both"/>
        <w:rPr>
          <w:sz w:val="28"/>
          <w:szCs w:val="28"/>
        </w:rPr>
      </w:pPr>
      <w:r w:rsidRPr="0001243F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проводились</w:t>
      </w:r>
      <w:r w:rsidRPr="0001243F">
        <w:rPr>
          <w:sz w:val="28"/>
          <w:szCs w:val="28"/>
        </w:rPr>
        <w:t xml:space="preserve"> </w:t>
      </w:r>
      <w:r w:rsidRPr="00623C1B">
        <w:rPr>
          <w:sz w:val="28"/>
          <w:szCs w:val="28"/>
        </w:rPr>
        <w:t>работы по сохранению</w:t>
      </w:r>
      <w:r w:rsidRPr="0001243F">
        <w:rPr>
          <w:sz w:val="28"/>
          <w:szCs w:val="28"/>
        </w:rPr>
        <w:t xml:space="preserve"> объектов культурного наследия  Ленинградской области одновременно</w:t>
      </w:r>
      <w:r>
        <w:rPr>
          <w:sz w:val="28"/>
          <w:szCs w:val="28"/>
        </w:rPr>
        <w:t xml:space="preserve"> </w:t>
      </w:r>
      <w:r w:rsidRPr="0001243F">
        <w:rPr>
          <w:sz w:val="28"/>
          <w:szCs w:val="28"/>
        </w:rPr>
        <w:t>по нескольким программам:</w:t>
      </w:r>
    </w:p>
    <w:p w:rsidR="00E7569A" w:rsidRDefault="0001243F" w:rsidP="00803211">
      <w:pPr>
        <w:ind w:firstLine="709"/>
        <w:jc w:val="both"/>
      </w:pPr>
      <w:r w:rsidRPr="00397519">
        <w:rPr>
          <w:b/>
          <w:sz w:val="28"/>
          <w:szCs w:val="28"/>
        </w:rPr>
        <w:t>Государственная программа «Развитие культуры»</w:t>
      </w:r>
      <w:r>
        <w:rPr>
          <w:sz w:val="28"/>
          <w:szCs w:val="28"/>
        </w:rPr>
        <w:t xml:space="preserve"> </w:t>
      </w:r>
      <w:r w:rsidRPr="002468B0">
        <w:rPr>
          <w:b/>
          <w:sz w:val="28"/>
          <w:szCs w:val="28"/>
        </w:rPr>
        <w:t>за счет федерального бюджета:</w:t>
      </w:r>
      <w:r w:rsidRPr="002468B0">
        <w:rPr>
          <w:b/>
        </w:rPr>
        <w:t xml:space="preserve"> </w:t>
      </w:r>
    </w:p>
    <w:p w:rsidR="00321811" w:rsidRDefault="00E7569A" w:rsidP="00803211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01243F">
        <w:rPr>
          <w:sz w:val="28"/>
          <w:szCs w:val="28"/>
        </w:rPr>
        <w:t xml:space="preserve">проводились </w:t>
      </w:r>
      <w:r w:rsidR="002468B0" w:rsidRPr="002468B0">
        <w:rPr>
          <w:b/>
          <w:sz w:val="28"/>
          <w:szCs w:val="28"/>
        </w:rPr>
        <w:t xml:space="preserve">реставрационные </w:t>
      </w:r>
      <w:r w:rsidRPr="002468B0">
        <w:rPr>
          <w:b/>
          <w:sz w:val="28"/>
          <w:szCs w:val="28"/>
        </w:rPr>
        <w:t>работы</w:t>
      </w:r>
      <w:r w:rsidRPr="0001243F">
        <w:rPr>
          <w:sz w:val="28"/>
          <w:szCs w:val="28"/>
        </w:rPr>
        <w:t xml:space="preserve"> на </w:t>
      </w:r>
      <w:r w:rsidR="00623C1B">
        <w:rPr>
          <w:sz w:val="28"/>
          <w:szCs w:val="28"/>
        </w:rPr>
        <w:t>ОКН</w:t>
      </w:r>
      <w:r w:rsidR="00085177">
        <w:rPr>
          <w:sz w:val="28"/>
          <w:szCs w:val="28"/>
        </w:rPr>
        <w:t xml:space="preserve"> </w:t>
      </w:r>
      <w:r w:rsidR="00085177" w:rsidRPr="00085177">
        <w:rPr>
          <w:b/>
          <w:sz w:val="28"/>
          <w:szCs w:val="28"/>
        </w:rPr>
        <w:t>федерального значения</w:t>
      </w:r>
      <w:r w:rsidR="00085177">
        <w:rPr>
          <w:sz w:val="28"/>
          <w:szCs w:val="28"/>
        </w:rPr>
        <w:t xml:space="preserve"> </w:t>
      </w:r>
      <w:r w:rsidR="00623C1B">
        <w:rPr>
          <w:sz w:val="28"/>
          <w:szCs w:val="28"/>
        </w:rPr>
        <w:t xml:space="preserve">Комплекса крепостных построек </w:t>
      </w:r>
      <w:r w:rsidRPr="0001243F">
        <w:rPr>
          <w:sz w:val="28"/>
          <w:szCs w:val="28"/>
        </w:rPr>
        <w:t xml:space="preserve">и сооружений на </w:t>
      </w:r>
      <w:r w:rsidR="00CC158C">
        <w:rPr>
          <w:sz w:val="28"/>
          <w:szCs w:val="28"/>
        </w:rPr>
        <w:t xml:space="preserve">Замковом острове в г. Выборг </w:t>
      </w:r>
      <w:r w:rsidRPr="0001243F">
        <w:rPr>
          <w:sz w:val="28"/>
          <w:szCs w:val="28"/>
        </w:rPr>
        <w:t>острове – Арсенал, 1</w:t>
      </w:r>
      <w:r w:rsidR="00321811">
        <w:rPr>
          <w:sz w:val="28"/>
          <w:szCs w:val="28"/>
        </w:rPr>
        <w:t>, 2 корп., Тюрьма, Башня Олафа,</w:t>
      </w:r>
      <w:r w:rsidRPr="0001243F">
        <w:rPr>
          <w:sz w:val="28"/>
          <w:szCs w:val="28"/>
        </w:rPr>
        <w:t xml:space="preserve"> </w:t>
      </w:r>
      <w:r w:rsidRPr="002468B0">
        <w:rPr>
          <w:sz w:val="28"/>
          <w:szCs w:val="28"/>
        </w:rPr>
        <w:t xml:space="preserve">было затрачено </w:t>
      </w:r>
      <w:r w:rsidR="00623C1B">
        <w:rPr>
          <w:sz w:val="28"/>
          <w:szCs w:val="28"/>
          <w:u w:val="single"/>
        </w:rPr>
        <w:t>более 483 миллионов рублей;</w:t>
      </w:r>
    </w:p>
    <w:p w:rsidR="002468B0" w:rsidRDefault="00085177" w:rsidP="00931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E7569A" w:rsidRPr="0001243F">
        <w:rPr>
          <w:sz w:val="28"/>
          <w:szCs w:val="28"/>
        </w:rPr>
        <w:t xml:space="preserve">авершены </w:t>
      </w:r>
      <w:r w:rsidR="00E7569A" w:rsidRPr="002468B0">
        <w:rPr>
          <w:b/>
          <w:sz w:val="28"/>
          <w:szCs w:val="28"/>
        </w:rPr>
        <w:t>реставрационные работы</w:t>
      </w:r>
      <w:r w:rsidR="00E7569A" w:rsidRPr="0001243F">
        <w:rPr>
          <w:sz w:val="28"/>
          <w:szCs w:val="28"/>
        </w:rPr>
        <w:t xml:space="preserve"> по фасадам </w:t>
      </w:r>
      <w:r w:rsidR="009A455D">
        <w:rPr>
          <w:sz w:val="28"/>
          <w:szCs w:val="28"/>
        </w:rPr>
        <w:t>ОКН</w:t>
      </w:r>
      <w:r>
        <w:rPr>
          <w:sz w:val="28"/>
          <w:szCs w:val="28"/>
        </w:rPr>
        <w:t xml:space="preserve"> </w:t>
      </w:r>
      <w:r w:rsidRPr="00085177">
        <w:rPr>
          <w:b/>
          <w:sz w:val="28"/>
          <w:szCs w:val="28"/>
        </w:rPr>
        <w:t>федерального значения</w:t>
      </w:r>
      <w:r w:rsidR="00E7569A" w:rsidRPr="0001243F">
        <w:rPr>
          <w:sz w:val="28"/>
          <w:szCs w:val="28"/>
        </w:rPr>
        <w:t xml:space="preserve"> «Благовещенский собор» </w:t>
      </w:r>
      <w:r w:rsidR="004E3DD2">
        <w:rPr>
          <w:sz w:val="28"/>
          <w:szCs w:val="28"/>
        </w:rPr>
        <w:t>по адресу: Ленинградская область, Кировский район,</w:t>
      </w:r>
      <w:r w:rsidR="00E7569A" w:rsidRPr="0001243F">
        <w:rPr>
          <w:sz w:val="28"/>
          <w:szCs w:val="28"/>
        </w:rPr>
        <w:t xml:space="preserve"> г. </w:t>
      </w:r>
      <w:r w:rsidR="004E3DD2">
        <w:rPr>
          <w:sz w:val="28"/>
          <w:szCs w:val="28"/>
        </w:rPr>
        <w:t>Шлиссельбург</w:t>
      </w:r>
      <w:r w:rsidR="00397519">
        <w:rPr>
          <w:sz w:val="28"/>
          <w:szCs w:val="28"/>
        </w:rPr>
        <w:t xml:space="preserve">. </w:t>
      </w:r>
    </w:p>
    <w:p w:rsidR="004A6867" w:rsidRDefault="002468B0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проведены </w:t>
      </w:r>
      <w:r w:rsidR="00E7569A" w:rsidRPr="002468B0">
        <w:rPr>
          <w:b/>
          <w:sz w:val="28"/>
          <w:szCs w:val="28"/>
        </w:rPr>
        <w:t>противоаварийные работы</w:t>
      </w:r>
      <w:r w:rsidR="00E7569A" w:rsidRPr="002468B0">
        <w:rPr>
          <w:sz w:val="28"/>
          <w:szCs w:val="28"/>
        </w:rPr>
        <w:t xml:space="preserve"> на </w:t>
      </w:r>
      <w:r w:rsidR="004A6867">
        <w:rPr>
          <w:sz w:val="28"/>
          <w:szCs w:val="28"/>
        </w:rPr>
        <w:t>объектах:</w:t>
      </w:r>
    </w:p>
    <w:p w:rsidR="004A6867" w:rsidRDefault="004A6867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«Владимирская церковь» </w:t>
      </w:r>
      <w:r w:rsidR="00E7569A" w:rsidRPr="002468B0">
        <w:rPr>
          <w:sz w:val="28"/>
          <w:szCs w:val="28"/>
        </w:rPr>
        <w:t xml:space="preserve">в п. </w:t>
      </w:r>
      <w:proofErr w:type="gramStart"/>
      <w:r w:rsidR="00E7569A" w:rsidRPr="002468B0">
        <w:rPr>
          <w:sz w:val="28"/>
          <w:szCs w:val="28"/>
        </w:rPr>
        <w:t>Елизаветино</w:t>
      </w:r>
      <w:proofErr w:type="gramEnd"/>
      <w:r w:rsidR="00E7569A" w:rsidRPr="002468B0">
        <w:rPr>
          <w:sz w:val="28"/>
          <w:szCs w:val="28"/>
        </w:rPr>
        <w:t xml:space="preserve"> Гатчинского района;</w:t>
      </w:r>
    </w:p>
    <w:p w:rsidR="004A6867" w:rsidRDefault="004A6867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69A" w:rsidRPr="002468B0">
        <w:rPr>
          <w:sz w:val="28"/>
          <w:szCs w:val="28"/>
        </w:rPr>
        <w:t xml:space="preserve"> «Никольская церковь», село Ст</w:t>
      </w:r>
      <w:r>
        <w:rPr>
          <w:sz w:val="28"/>
          <w:szCs w:val="28"/>
        </w:rPr>
        <w:t xml:space="preserve">арая Ладога,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района,  </w:t>
      </w:r>
    </w:p>
    <w:p w:rsidR="0001243F" w:rsidRDefault="004A6867" w:rsidP="004A68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243F" w:rsidRPr="002468B0">
        <w:rPr>
          <w:sz w:val="28"/>
          <w:szCs w:val="28"/>
        </w:rPr>
        <w:t xml:space="preserve">«Собор монастыря «Черных братьев» по адресу: </w:t>
      </w:r>
      <w:r>
        <w:rPr>
          <w:sz w:val="28"/>
          <w:szCs w:val="28"/>
        </w:rPr>
        <w:t>г. Выборг,</w:t>
      </w:r>
      <w:r>
        <w:rPr>
          <w:sz w:val="28"/>
          <w:szCs w:val="28"/>
        </w:rPr>
        <w:br/>
      </w:r>
      <w:r w:rsidR="002468B0" w:rsidRPr="002468B0">
        <w:rPr>
          <w:sz w:val="28"/>
          <w:szCs w:val="28"/>
        </w:rPr>
        <w:t>ул. Выборгская, д. 1.</w:t>
      </w:r>
      <w:proofErr w:type="gramEnd"/>
    </w:p>
    <w:p w:rsidR="002468B0" w:rsidRPr="0001243F" w:rsidRDefault="002468B0" w:rsidP="00803211">
      <w:pPr>
        <w:ind w:firstLine="709"/>
        <w:jc w:val="both"/>
        <w:rPr>
          <w:sz w:val="28"/>
          <w:szCs w:val="28"/>
        </w:rPr>
      </w:pPr>
    </w:p>
    <w:p w:rsidR="0001243F" w:rsidRDefault="0001243F" w:rsidP="00803211">
      <w:pPr>
        <w:ind w:firstLine="709"/>
        <w:jc w:val="both"/>
        <w:rPr>
          <w:sz w:val="28"/>
          <w:szCs w:val="28"/>
        </w:rPr>
      </w:pPr>
      <w:r w:rsidRPr="002468B0">
        <w:rPr>
          <w:b/>
          <w:sz w:val="28"/>
          <w:szCs w:val="28"/>
        </w:rPr>
        <w:t>Проект «Комплексное развитие территории и инфраструктуры малых исторических поселений»</w:t>
      </w:r>
      <w:r w:rsidRPr="002468B0">
        <w:rPr>
          <w:sz w:val="28"/>
          <w:szCs w:val="28"/>
        </w:rPr>
        <w:t xml:space="preserve"> при участии Нового банка развития и Фонда инвестиционных строительных проектов Санкт-Петербурга </w:t>
      </w:r>
      <w:r w:rsidRPr="002468B0">
        <w:rPr>
          <w:b/>
          <w:sz w:val="28"/>
          <w:szCs w:val="28"/>
        </w:rPr>
        <w:t>за счет привлеченных внебюджетных средств</w:t>
      </w:r>
      <w:r w:rsidRPr="002468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243F" w:rsidRDefault="0001243F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3F">
        <w:rPr>
          <w:sz w:val="28"/>
          <w:szCs w:val="28"/>
        </w:rPr>
        <w:t>разработ</w:t>
      </w:r>
      <w:r w:rsidR="004A6867">
        <w:rPr>
          <w:sz w:val="28"/>
          <w:szCs w:val="28"/>
        </w:rPr>
        <w:t>ана и пройдена экспертизу</w:t>
      </w:r>
      <w:r w:rsidRPr="0001243F">
        <w:rPr>
          <w:sz w:val="28"/>
          <w:szCs w:val="28"/>
        </w:rPr>
        <w:t xml:space="preserve"> проектная документация на проведение </w:t>
      </w:r>
      <w:r w:rsidRPr="004A5014">
        <w:rPr>
          <w:b/>
          <w:sz w:val="28"/>
          <w:szCs w:val="28"/>
        </w:rPr>
        <w:t>работ по сохранению с приспособлением</w:t>
      </w:r>
      <w:r w:rsidRPr="0001243F">
        <w:rPr>
          <w:sz w:val="28"/>
          <w:szCs w:val="28"/>
        </w:rPr>
        <w:t xml:space="preserve"> под современное использование достопримечательного места </w:t>
      </w:r>
      <w:r w:rsidRPr="004A5014">
        <w:rPr>
          <w:b/>
          <w:sz w:val="28"/>
          <w:szCs w:val="28"/>
        </w:rPr>
        <w:t>регионального значения</w:t>
      </w:r>
      <w:r w:rsidR="006D7A29">
        <w:rPr>
          <w:sz w:val="28"/>
          <w:szCs w:val="28"/>
        </w:rPr>
        <w:t xml:space="preserve"> «Квартал №</w:t>
      </w:r>
      <w:r w:rsidR="004A6867">
        <w:rPr>
          <w:sz w:val="28"/>
          <w:szCs w:val="28"/>
        </w:rPr>
        <w:t xml:space="preserve">17 </w:t>
      </w:r>
      <w:proofErr w:type="spellStart"/>
      <w:r w:rsidR="004A6867">
        <w:rPr>
          <w:sz w:val="28"/>
          <w:szCs w:val="28"/>
        </w:rPr>
        <w:t>Линноитус</w:t>
      </w:r>
      <w:proofErr w:type="spellEnd"/>
      <w:r w:rsidR="004A6867">
        <w:rPr>
          <w:sz w:val="28"/>
          <w:szCs w:val="28"/>
        </w:rPr>
        <w:t>».</w:t>
      </w:r>
      <w:r w:rsidR="004A5014">
        <w:rPr>
          <w:sz w:val="28"/>
          <w:szCs w:val="28"/>
        </w:rPr>
        <w:t xml:space="preserve"> </w:t>
      </w:r>
      <w:r w:rsidRPr="0001243F">
        <w:rPr>
          <w:sz w:val="28"/>
          <w:szCs w:val="28"/>
        </w:rPr>
        <w:t>В результате реставрац</w:t>
      </w:r>
      <w:r w:rsidR="004A5014">
        <w:rPr>
          <w:sz w:val="28"/>
          <w:szCs w:val="28"/>
        </w:rPr>
        <w:t xml:space="preserve">ии </w:t>
      </w:r>
      <w:r w:rsidR="004A6867">
        <w:rPr>
          <w:sz w:val="28"/>
          <w:szCs w:val="28"/>
        </w:rPr>
        <w:t xml:space="preserve">объекта </w:t>
      </w:r>
      <w:r w:rsidR="004A5014">
        <w:rPr>
          <w:sz w:val="28"/>
          <w:szCs w:val="28"/>
        </w:rPr>
        <w:t xml:space="preserve">и благоустройства территории </w:t>
      </w:r>
      <w:r w:rsidRPr="0001243F">
        <w:rPr>
          <w:sz w:val="28"/>
          <w:szCs w:val="28"/>
        </w:rPr>
        <w:t>будет создан мног</w:t>
      </w:r>
      <w:r>
        <w:rPr>
          <w:sz w:val="28"/>
          <w:szCs w:val="28"/>
        </w:rPr>
        <w:t>офункциональный культурный центр, где</w:t>
      </w:r>
      <w:r w:rsidRPr="0001243F">
        <w:rPr>
          <w:sz w:val="28"/>
          <w:szCs w:val="28"/>
        </w:rPr>
        <w:t xml:space="preserve"> будет размещаться </w:t>
      </w:r>
      <w:r w:rsidR="004A6867">
        <w:rPr>
          <w:sz w:val="28"/>
          <w:szCs w:val="28"/>
        </w:rPr>
        <w:t>театр «Святая Крепость».</w:t>
      </w:r>
    </w:p>
    <w:p w:rsidR="00623C1B" w:rsidRDefault="00623C1B" w:rsidP="00623C1B">
      <w:pPr>
        <w:jc w:val="both"/>
        <w:rPr>
          <w:sz w:val="28"/>
          <w:szCs w:val="28"/>
        </w:rPr>
      </w:pPr>
    </w:p>
    <w:p w:rsidR="0001243F" w:rsidRDefault="0001243F" w:rsidP="00803211">
      <w:pPr>
        <w:ind w:firstLine="709"/>
        <w:jc w:val="both"/>
        <w:rPr>
          <w:sz w:val="28"/>
          <w:szCs w:val="28"/>
        </w:rPr>
      </w:pPr>
      <w:r w:rsidRPr="004A5014">
        <w:rPr>
          <w:b/>
          <w:sz w:val="28"/>
          <w:szCs w:val="28"/>
        </w:rPr>
        <w:t>Г</w:t>
      </w:r>
      <w:r w:rsidR="00A42492" w:rsidRPr="004A5014">
        <w:rPr>
          <w:b/>
          <w:sz w:val="28"/>
          <w:szCs w:val="28"/>
        </w:rPr>
        <w:t>осударственн</w:t>
      </w:r>
      <w:r w:rsidRPr="004A5014">
        <w:rPr>
          <w:b/>
          <w:sz w:val="28"/>
          <w:szCs w:val="28"/>
        </w:rPr>
        <w:t>ая</w:t>
      </w:r>
      <w:r w:rsidR="00A42492" w:rsidRPr="004A5014">
        <w:rPr>
          <w:b/>
          <w:sz w:val="28"/>
          <w:szCs w:val="28"/>
        </w:rPr>
        <w:t xml:space="preserve"> программ</w:t>
      </w:r>
      <w:r w:rsidRPr="004A5014">
        <w:rPr>
          <w:b/>
          <w:sz w:val="28"/>
          <w:szCs w:val="28"/>
        </w:rPr>
        <w:t>а</w:t>
      </w:r>
      <w:r w:rsidR="00A42492" w:rsidRPr="004A5014">
        <w:rPr>
          <w:b/>
          <w:sz w:val="28"/>
          <w:szCs w:val="28"/>
        </w:rPr>
        <w:t xml:space="preserve"> «Развитие культуры в Ленинградской области»</w:t>
      </w:r>
      <w:r w:rsidRPr="004A5014">
        <w:rPr>
          <w:b/>
          <w:sz w:val="28"/>
          <w:szCs w:val="28"/>
        </w:rPr>
        <w:t>,</w:t>
      </w:r>
      <w:r w:rsidR="00A42492" w:rsidRPr="004A5014">
        <w:rPr>
          <w:b/>
          <w:sz w:val="28"/>
          <w:szCs w:val="28"/>
        </w:rPr>
        <w:t xml:space="preserve"> </w:t>
      </w:r>
      <w:r w:rsidR="00A42492" w:rsidRPr="004A5014">
        <w:rPr>
          <w:sz w:val="28"/>
          <w:szCs w:val="28"/>
        </w:rPr>
        <w:t>подпрограмм</w:t>
      </w:r>
      <w:r w:rsidRPr="004A5014">
        <w:rPr>
          <w:sz w:val="28"/>
          <w:szCs w:val="28"/>
        </w:rPr>
        <w:t>а</w:t>
      </w:r>
      <w:r w:rsidR="00A42492" w:rsidRPr="004A5014">
        <w:rPr>
          <w:b/>
          <w:sz w:val="28"/>
          <w:szCs w:val="28"/>
        </w:rPr>
        <w:t xml:space="preserve"> «Сохранение и охрана культурно-исторического наследия» за счет средств областного бюджета: </w:t>
      </w:r>
    </w:p>
    <w:p w:rsidR="0001243F" w:rsidRPr="0001243F" w:rsidRDefault="0001243F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43F">
        <w:rPr>
          <w:sz w:val="28"/>
          <w:szCs w:val="28"/>
        </w:rPr>
        <w:t xml:space="preserve">выполнены работы по сохранению </w:t>
      </w:r>
      <w:r w:rsidR="004A6867">
        <w:rPr>
          <w:sz w:val="28"/>
          <w:szCs w:val="28"/>
        </w:rPr>
        <w:t>ОКН</w:t>
      </w:r>
      <w:r w:rsidRPr="0001243F">
        <w:rPr>
          <w:sz w:val="28"/>
          <w:szCs w:val="28"/>
        </w:rPr>
        <w:t xml:space="preserve"> </w:t>
      </w:r>
      <w:r w:rsidR="00F315D5" w:rsidRPr="00F315D5">
        <w:rPr>
          <w:b/>
          <w:sz w:val="28"/>
          <w:szCs w:val="28"/>
        </w:rPr>
        <w:t>регионального значения</w:t>
      </w:r>
      <w:r w:rsidR="00F315D5">
        <w:rPr>
          <w:sz w:val="28"/>
          <w:szCs w:val="28"/>
        </w:rPr>
        <w:t xml:space="preserve"> </w:t>
      </w:r>
      <w:r w:rsidRPr="0001243F">
        <w:rPr>
          <w:sz w:val="28"/>
          <w:szCs w:val="28"/>
        </w:rPr>
        <w:t>«В этом доме в 1941-43 гг. находился штаб автомобилистов, осуществляющих автоперевозки через Ла</w:t>
      </w:r>
      <w:r w:rsidR="009A455D">
        <w:rPr>
          <w:sz w:val="28"/>
          <w:szCs w:val="28"/>
        </w:rPr>
        <w:t>дожское озеро по «Дороге жизни»;</w:t>
      </w:r>
    </w:p>
    <w:p w:rsidR="0001243F" w:rsidRDefault="0001243F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выполнена</w:t>
      </w:r>
      <w:r w:rsidRPr="0001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согласована </w:t>
      </w:r>
      <w:r w:rsidRPr="0001243F">
        <w:rPr>
          <w:sz w:val="28"/>
          <w:szCs w:val="28"/>
        </w:rPr>
        <w:t xml:space="preserve">проектно-сметная документация по сохранению </w:t>
      </w:r>
      <w:r w:rsidR="004A6867">
        <w:rPr>
          <w:sz w:val="28"/>
          <w:szCs w:val="28"/>
        </w:rPr>
        <w:t>ОКН</w:t>
      </w:r>
      <w:r w:rsidRPr="0001243F">
        <w:rPr>
          <w:sz w:val="28"/>
          <w:szCs w:val="28"/>
        </w:rPr>
        <w:t xml:space="preserve"> </w:t>
      </w:r>
      <w:r w:rsidRPr="00F315D5">
        <w:rPr>
          <w:b/>
          <w:sz w:val="28"/>
          <w:szCs w:val="28"/>
        </w:rPr>
        <w:t>регионального</w:t>
      </w:r>
      <w:r w:rsidRPr="0001243F">
        <w:rPr>
          <w:sz w:val="28"/>
          <w:szCs w:val="28"/>
        </w:rPr>
        <w:t xml:space="preserve"> </w:t>
      </w:r>
      <w:r w:rsidRPr="00644F41">
        <w:rPr>
          <w:b/>
          <w:sz w:val="28"/>
          <w:szCs w:val="28"/>
        </w:rPr>
        <w:t>значения</w:t>
      </w:r>
      <w:r w:rsidRPr="0001243F">
        <w:rPr>
          <w:sz w:val="28"/>
          <w:szCs w:val="28"/>
        </w:rPr>
        <w:t xml:space="preserve"> «Памятный знак «Взрыв», по адресу: Ленинградская область, Ломоносовский муниципальный район, </w:t>
      </w:r>
      <w:proofErr w:type="spellStart"/>
      <w:r w:rsidRPr="0001243F">
        <w:rPr>
          <w:sz w:val="28"/>
          <w:szCs w:val="28"/>
        </w:rPr>
        <w:t>Виллозское</w:t>
      </w:r>
      <w:proofErr w:type="spellEnd"/>
      <w:r w:rsidRPr="0001243F">
        <w:rPr>
          <w:sz w:val="28"/>
          <w:szCs w:val="28"/>
        </w:rPr>
        <w:t xml:space="preserve"> сельское поселение, д. </w:t>
      </w:r>
      <w:proofErr w:type="spellStart"/>
      <w:r w:rsidRPr="0001243F">
        <w:rPr>
          <w:sz w:val="28"/>
          <w:szCs w:val="28"/>
        </w:rPr>
        <w:t>Пикколово</w:t>
      </w:r>
      <w:proofErr w:type="spellEnd"/>
      <w:r>
        <w:rPr>
          <w:sz w:val="28"/>
          <w:szCs w:val="28"/>
        </w:rPr>
        <w:t>.</w:t>
      </w:r>
    </w:p>
    <w:p w:rsidR="00F315D5" w:rsidRDefault="00F03628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разрабатывается</w:t>
      </w:r>
      <w:r w:rsidRPr="00F03628">
        <w:rPr>
          <w:sz w:val="28"/>
          <w:szCs w:val="28"/>
        </w:rPr>
        <w:t xml:space="preserve"> проектно-сметн</w:t>
      </w:r>
      <w:r>
        <w:rPr>
          <w:sz w:val="28"/>
          <w:szCs w:val="28"/>
        </w:rPr>
        <w:t>ая</w:t>
      </w:r>
      <w:r w:rsidRPr="00F03628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F03628">
        <w:rPr>
          <w:sz w:val="28"/>
          <w:szCs w:val="28"/>
        </w:rPr>
        <w:t xml:space="preserve"> по сохранению </w:t>
      </w:r>
      <w:r w:rsidR="004A6867">
        <w:rPr>
          <w:sz w:val="28"/>
          <w:szCs w:val="28"/>
        </w:rPr>
        <w:t>ОКН</w:t>
      </w:r>
      <w:r w:rsidRPr="00F03628">
        <w:rPr>
          <w:sz w:val="28"/>
          <w:szCs w:val="28"/>
        </w:rPr>
        <w:t xml:space="preserve"> </w:t>
      </w:r>
      <w:r w:rsidRPr="00F315D5">
        <w:rPr>
          <w:b/>
          <w:sz w:val="28"/>
          <w:szCs w:val="28"/>
        </w:rPr>
        <w:t>регионального значения</w:t>
      </w:r>
      <w:r w:rsidRPr="00F03628">
        <w:rPr>
          <w:sz w:val="28"/>
          <w:szCs w:val="28"/>
        </w:rPr>
        <w:t xml:space="preserve"> «Комплекс зданий бывшей городской управы, женской гимназии и училища (перестройка – М.А. Шурупов); здание кладовой и ледника; остатки ограды, XVIII – XIX вв.» по адресу: Ленинградская область, </w:t>
      </w:r>
      <w:proofErr w:type="spellStart"/>
      <w:r w:rsidRPr="00F03628">
        <w:rPr>
          <w:sz w:val="28"/>
          <w:szCs w:val="28"/>
        </w:rPr>
        <w:t>Волховский</w:t>
      </w:r>
      <w:proofErr w:type="spellEnd"/>
      <w:r w:rsidRPr="00F03628">
        <w:rPr>
          <w:sz w:val="28"/>
          <w:szCs w:val="28"/>
        </w:rPr>
        <w:t xml:space="preserve"> муниципальный район, </w:t>
      </w:r>
      <w:r w:rsidR="004A6867">
        <w:rPr>
          <w:sz w:val="28"/>
          <w:szCs w:val="28"/>
        </w:rPr>
        <w:t xml:space="preserve"> </w:t>
      </w:r>
      <w:r w:rsidRPr="00F03628">
        <w:rPr>
          <w:sz w:val="28"/>
          <w:szCs w:val="28"/>
        </w:rPr>
        <w:t>г. Новая Ладога, пр. Карла Маркса, д. 34/2, лит. А, лит. Б.</w:t>
      </w:r>
    </w:p>
    <w:p w:rsidR="00F315D5" w:rsidRDefault="00F315D5" w:rsidP="00803211">
      <w:pPr>
        <w:ind w:firstLine="709"/>
        <w:jc w:val="both"/>
        <w:rPr>
          <w:sz w:val="28"/>
          <w:szCs w:val="28"/>
        </w:rPr>
      </w:pPr>
      <w:r w:rsidRPr="00F315D5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01243F">
        <w:rPr>
          <w:sz w:val="28"/>
          <w:szCs w:val="28"/>
        </w:rPr>
        <w:t xml:space="preserve">родолжается разработка научно-проектной документации для проведения ремонтно-реставрационных работ </w:t>
      </w:r>
      <w:r w:rsidRPr="004A5014">
        <w:rPr>
          <w:b/>
          <w:sz w:val="28"/>
          <w:szCs w:val="28"/>
        </w:rPr>
        <w:t xml:space="preserve">на </w:t>
      </w:r>
      <w:proofErr w:type="gramStart"/>
      <w:r w:rsidRPr="004A5014">
        <w:rPr>
          <w:b/>
          <w:sz w:val="28"/>
          <w:szCs w:val="28"/>
        </w:rPr>
        <w:t>выявленном</w:t>
      </w:r>
      <w:proofErr w:type="gramEnd"/>
      <w:r w:rsidRPr="004A5014">
        <w:rPr>
          <w:b/>
          <w:sz w:val="28"/>
          <w:szCs w:val="28"/>
        </w:rPr>
        <w:t xml:space="preserve"> </w:t>
      </w:r>
      <w:r w:rsidR="004A6867">
        <w:rPr>
          <w:b/>
          <w:sz w:val="28"/>
          <w:szCs w:val="28"/>
        </w:rPr>
        <w:t>ОКН</w:t>
      </w:r>
      <w:r w:rsidRPr="0001243F">
        <w:rPr>
          <w:sz w:val="28"/>
          <w:szCs w:val="28"/>
        </w:rPr>
        <w:t xml:space="preserve"> «Училищный дом с домовой церковью», расположенном по адресу: Ленинградская область, </w:t>
      </w:r>
      <w:proofErr w:type="spellStart"/>
      <w:r w:rsidRPr="0001243F">
        <w:rPr>
          <w:sz w:val="28"/>
          <w:szCs w:val="28"/>
        </w:rPr>
        <w:t>Волосовский</w:t>
      </w:r>
      <w:proofErr w:type="spellEnd"/>
      <w:r w:rsidRPr="0001243F">
        <w:rPr>
          <w:sz w:val="28"/>
          <w:szCs w:val="28"/>
        </w:rPr>
        <w:t xml:space="preserve"> район, пос.</w:t>
      </w:r>
      <w:r>
        <w:rPr>
          <w:sz w:val="28"/>
          <w:szCs w:val="28"/>
        </w:rPr>
        <w:t xml:space="preserve"> </w:t>
      </w:r>
      <w:proofErr w:type="spellStart"/>
      <w:r w:rsidRPr="0001243F">
        <w:rPr>
          <w:sz w:val="28"/>
          <w:szCs w:val="28"/>
        </w:rPr>
        <w:t>Извара</w:t>
      </w:r>
      <w:proofErr w:type="spellEnd"/>
      <w:r>
        <w:rPr>
          <w:sz w:val="28"/>
          <w:szCs w:val="28"/>
        </w:rPr>
        <w:t>;</w:t>
      </w:r>
    </w:p>
    <w:p w:rsidR="004A6867" w:rsidRDefault="004A6867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243F">
        <w:rPr>
          <w:sz w:val="28"/>
          <w:szCs w:val="28"/>
        </w:rPr>
        <w:t>родолжа</w:t>
      </w:r>
      <w:r>
        <w:rPr>
          <w:sz w:val="28"/>
          <w:szCs w:val="28"/>
        </w:rPr>
        <w:t xml:space="preserve">лись </w:t>
      </w:r>
      <w:r w:rsidRPr="0001243F">
        <w:rPr>
          <w:sz w:val="28"/>
          <w:szCs w:val="28"/>
        </w:rPr>
        <w:t xml:space="preserve">ремонтно-реставрационные работы на </w:t>
      </w:r>
      <w:r>
        <w:rPr>
          <w:sz w:val="28"/>
          <w:szCs w:val="28"/>
        </w:rPr>
        <w:t xml:space="preserve">ОКН </w:t>
      </w:r>
      <w:r w:rsidRPr="00085177">
        <w:rPr>
          <w:b/>
          <w:sz w:val="28"/>
          <w:szCs w:val="28"/>
        </w:rPr>
        <w:t>регионального значения</w:t>
      </w:r>
      <w:r w:rsidRPr="0001243F">
        <w:rPr>
          <w:sz w:val="28"/>
          <w:szCs w:val="28"/>
        </w:rPr>
        <w:t xml:space="preserve"> «Бывший купеческий особняк</w:t>
      </w:r>
      <w:r>
        <w:rPr>
          <w:sz w:val="28"/>
          <w:szCs w:val="28"/>
        </w:rPr>
        <w:t>»</w:t>
      </w:r>
      <w:r w:rsidRPr="0001243F">
        <w:rPr>
          <w:sz w:val="28"/>
          <w:szCs w:val="28"/>
        </w:rPr>
        <w:t xml:space="preserve"> по адресу: Ленинградская область, </w:t>
      </w:r>
      <w:proofErr w:type="spellStart"/>
      <w:r w:rsidRPr="0001243F">
        <w:rPr>
          <w:sz w:val="28"/>
          <w:szCs w:val="28"/>
        </w:rPr>
        <w:t>Волховский</w:t>
      </w:r>
      <w:proofErr w:type="spellEnd"/>
      <w:r w:rsidRPr="0001243F">
        <w:rPr>
          <w:sz w:val="28"/>
          <w:szCs w:val="28"/>
        </w:rPr>
        <w:t xml:space="preserve"> район, г. Нова</w:t>
      </w:r>
      <w:r>
        <w:rPr>
          <w:sz w:val="28"/>
          <w:szCs w:val="28"/>
        </w:rPr>
        <w:t>я Ладога, Пионерская ул., д. 16;</w:t>
      </w:r>
    </w:p>
    <w:p w:rsidR="00A8276D" w:rsidRDefault="00A8276D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976F7">
        <w:rPr>
          <w:sz w:val="28"/>
          <w:szCs w:val="28"/>
        </w:rPr>
        <w:t xml:space="preserve">разработан проект противоаварийных работ на объекте ОКН </w:t>
      </w:r>
      <w:r w:rsidR="00B976F7" w:rsidRPr="00B976F7">
        <w:rPr>
          <w:b/>
          <w:sz w:val="28"/>
          <w:szCs w:val="28"/>
        </w:rPr>
        <w:t>регионального значения</w:t>
      </w:r>
      <w:r w:rsidR="00B976F7">
        <w:rPr>
          <w:sz w:val="28"/>
          <w:szCs w:val="28"/>
        </w:rPr>
        <w:t xml:space="preserve"> «Инженерный дом» по адресу: Ленинградская область, г. Выборг, Петровская наб., д. 1</w:t>
      </w:r>
    </w:p>
    <w:p w:rsidR="00B976F7" w:rsidRDefault="00B976F7" w:rsidP="004A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продолжаются ремонтно-реставрационные работы на ОКН </w:t>
      </w:r>
      <w:r w:rsidRPr="00B976F7">
        <w:rPr>
          <w:b/>
          <w:sz w:val="28"/>
          <w:szCs w:val="28"/>
        </w:rPr>
        <w:t>федерального значения</w:t>
      </w:r>
      <w:r>
        <w:rPr>
          <w:sz w:val="28"/>
          <w:szCs w:val="28"/>
        </w:rPr>
        <w:t xml:space="preserve"> «Собор Святого Апостола Павла» по адресу: Ленинградская область, г. Гатчина, ул. Соборная, д. 26.</w:t>
      </w:r>
    </w:p>
    <w:p w:rsidR="009A455D" w:rsidRPr="00F315D5" w:rsidRDefault="009A455D" w:rsidP="004A6867">
      <w:pPr>
        <w:ind w:firstLine="709"/>
        <w:jc w:val="both"/>
        <w:rPr>
          <w:sz w:val="28"/>
          <w:szCs w:val="28"/>
        </w:rPr>
      </w:pPr>
    </w:p>
    <w:p w:rsidR="00F315D5" w:rsidRDefault="009A455D" w:rsidP="004C006D">
      <w:pPr>
        <w:ind w:firstLine="709"/>
        <w:jc w:val="both"/>
        <w:rPr>
          <w:sz w:val="28"/>
          <w:szCs w:val="28"/>
          <w:u w:val="single"/>
        </w:rPr>
      </w:pPr>
      <w:r w:rsidRPr="009A455D">
        <w:rPr>
          <w:b/>
          <w:sz w:val="28"/>
          <w:szCs w:val="28"/>
        </w:rPr>
        <w:t>По заказу ГБУК ЛО «Музейное агентство»</w:t>
      </w:r>
      <w:r>
        <w:rPr>
          <w:sz w:val="28"/>
          <w:szCs w:val="28"/>
        </w:rPr>
        <w:t xml:space="preserve"> </w:t>
      </w:r>
      <w:r w:rsidR="00F315D5" w:rsidRPr="0001243F">
        <w:rPr>
          <w:sz w:val="28"/>
          <w:szCs w:val="28"/>
        </w:rPr>
        <w:t xml:space="preserve">проводятся ремонтно-реставрационные работы на </w:t>
      </w:r>
      <w:r w:rsidR="004A6867">
        <w:rPr>
          <w:sz w:val="28"/>
          <w:szCs w:val="28"/>
        </w:rPr>
        <w:t>ОКН</w:t>
      </w:r>
      <w:r w:rsidR="00F315D5" w:rsidRPr="0001243F">
        <w:rPr>
          <w:sz w:val="28"/>
          <w:szCs w:val="28"/>
        </w:rPr>
        <w:t xml:space="preserve"> </w:t>
      </w:r>
      <w:r w:rsidR="00F315D5" w:rsidRPr="004A5014">
        <w:rPr>
          <w:b/>
          <w:sz w:val="28"/>
          <w:szCs w:val="28"/>
        </w:rPr>
        <w:t>регионального значения</w:t>
      </w:r>
      <w:r w:rsidR="00F315D5" w:rsidRPr="0001243F">
        <w:rPr>
          <w:sz w:val="28"/>
          <w:szCs w:val="28"/>
        </w:rPr>
        <w:t xml:space="preserve"> «Дом, где в 1911-1938 гг. жил  и работал известный х</w:t>
      </w:r>
      <w:r w:rsidR="00F315D5">
        <w:rPr>
          <w:sz w:val="28"/>
          <w:szCs w:val="28"/>
        </w:rPr>
        <w:t xml:space="preserve">удожник и этнограф П.Е. Щербов, </w:t>
      </w:r>
      <w:r w:rsidR="00F315D5" w:rsidRPr="0001243F">
        <w:rPr>
          <w:sz w:val="28"/>
          <w:szCs w:val="28"/>
        </w:rPr>
        <w:t xml:space="preserve">срок окончания работ 18.09.2023. </w:t>
      </w:r>
      <w:r w:rsidR="00F315D5" w:rsidRPr="004A5014">
        <w:rPr>
          <w:sz w:val="28"/>
          <w:szCs w:val="28"/>
          <w:u w:val="single"/>
        </w:rPr>
        <w:t>Сумма контракта 68 838, 00 тыс. руб.</w:t>
      </w:r>
    </w:p>
    <w:p w:rsidR="004C006D" w:rsidRPr="004C006D" w:rsidRDefault="004C006D" w:rsidP="004C006D">
      <w:pPr>
        <w:ind w:firstLine="709"/>
        <w:jc w:val="both"/>
        <w:rPr>
          <w:sz w:val="28"/>
          <w:szCs w:val="28"/>
          <w:u w:val="single"/>
        </w:rPr>
      </w:pPr>
    </w:p>
    <w:p w:rsidR="0001243F" w:rsidRPr="0001243F" w:rsidRDefault="0001243F" w:rsidP="00803211">
      <w:pPr>
        <w:ind w:firstLine="709"/>
        <w:jc w:val="both"/>
        <w:rPr>
          <w:sz w:val="28"/>
          <w:szCs w:val="28"/>
        </w:rPr>
      </w:pPr>
      <w:r w:rsidRPr="00F315D5">
        <w:rPr>
          <w:b/>
          <w:sz w:val="28"/>
          <w:szCs w:val="28"/>
        </w:rPr>
        <w:t>За счет средств собственников (пользователей)</w:t>
      </w:r>
      <w:r>
        <w:rPr>
          <w:sz w:val="28"/>
          <w:szCs w:val="28"/>
        </w:rPr>
        <w:t xml:space="preserve"> </w:t>
      </w:r>
      <w:r w:rsidRPr="00A17E4E">
        <w:rPr>
          <w:b/>
          <w:sz w:val="28"/>
          <w:szCs w:val="28"/>
        </w:rPr>
        <w:t xml:space="preserve">выполнялись </w:t>
      </w:r>
      <w:r w:rsidR="00A17E4E">
        <w:rPr>
          <w:b/>
          <w:sz w:val="28"/>
          <w:szCs w:val="28"/>
        </w:rPr>
        <w:t xml:space="preserve">работы </w:t>
      </w:r>
      <w:r w:rsidRPr="00A17E4E">
        <w:rPr>
          <w:b/>
          <w:sz w:val="28"/>
          <w:szCs w:val="28"/>
        </w:rPr>
        <w:t xml:space="preserve">по сохранению </w:t>
      </w:r>
      <w:r w:rsidR="004A6867">
        <w:rPr>
          <w:b/>
          <w:sz w:val="28"/>
          <w:szCs w:val="28"/>
        </w:rPr>
        <w:t>ОКН</w:t>
      </w:r>
      <w:r w:rsidRPr="00A17E4E">
        <w:rPr>
          <w:b/>
          <w:sz w:val="28"/>
          <w:szCs w:val="28"/>
        </w:rPr>
        <w:t>:</w:t>
      </w:r>
    </w:p>
    <w:p w:rsidR="0001243F" w:rsidRPr="0001243F" w:rsidRDefault="0001243F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43F">
        <w:rPr>
          <w:sz w:val="28"/>
          <w:szCs w:val="28"/>
        </w:rPr>
        <w:t xml:space="preserve"> </w:t>
      </w:r>
      <w:r w:rsidRPr="00F315D5">
        <w:rPr>
          <w:b/>
          <w:sz w:val="28"/>
          <w:szCs w:val="28"/>
        </w:rPr>
        <w:t>регионального значения</w:t>
      </w:r>
      <w:r w:rsidRPr="0001243F">
        <w:rPr>
          <w:sz w:val="28"/>
          <w:szCs w:val="28"/>
        </w:rPr>
        <w:t xml:space="preserve">  «Дом служебный» в составе объекта культурного наследия федерального значения «Ансамбль Гатчинского дворца и парка», 1766–1801 гг.; </w:t>
      </w:r>
    </w:p>
    <w:p w:rsidR="0001243F" w:rsidRDefault="0001243F" w:rsidP="008032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315D5">
        <w:rPr>
          <w:b/>
          <w:sz w:val="28"/>
          <w:szCs w:val="28"/>
        </w:rPr>
        <w:t>регионального значения</w:t>
      </w:r>
      <w:r w:rsidRPr="0001243F">
        <w:rPr>
          <w:sz w:val="28"/>
          <w:szCs w:val="28"/>
        </w:rPr>
        <w:t xml:space="preserve">  «Здание реального училища, 1903 г. В этой школе учились Герои Советского Союза: генерал-майор авиации Сандалов В.А. и летчик Ширяев В.А., повторивший подвиг Николая Гастелло в боях за Калмыкию в 1942 г. Здесь учились также вице-адмирал Крупский М.А. и знаменитый полярный летчик </w:t>
      </w:r>
      <w:proofErr w:type="spellStart"/>
      <w:r w:rsidRPr="0001243F">
        <w:rPr>
          <w:sz w:val="28"/>
          <w:szCs w:val="28"/>
        </w:rPr>
        <w:t>Чухновский</w:t>
      </w:r>
      <w:proofErr w:type="spellEnd"/>
      <w:r w:rsidRPr="0001243F">
        <w:rPr>
          <w:sz w:val="28"/>
          <w:szCs w:val="28"/>
        </w:rPr>
        <w:t xml:space="preserve"> Б.Г.», по адресу:</w:t>
      </w:r>
      <w:proofErr w:type="gramEnd"/>
      <w:r w:rsidRPr="0001243F">
        <w:rPr>
          <w:sz w:val="28"/>
          <w:szCs w:val="28"/>
        </w:rPr>
        <w:t xml:space="preserve"> Ленинградская область, Гатчинский муниципальный район, Гатчинское городское поселение, г. Гатчина,  улица Чкалова, дом 2;</w:t>
      </w:r>
    </w:p>
    <w:p w:rsidR="00644F41" w:rsidRDefault="0001243F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43F">
        <w:t xml:space="preserve"> </w:t>
      </w:r>
      <w:r w:rsidRPr="0001243F">
        <w:rPr>
          <w:sz w:val="28"/>
          <w:szCs w:val="28"/>
        </w:rPr>
        <w:t xml:space="preserve">разработана и получила согласование комитета проектная документация на проведение работ по сохранению объектов культурного наследия </w:t>
      </w:r>
      <w:r w:rsidRPr="00F315D5">
        <w:rPr>
          <w:b/>
          <w:sz w:val="28"/>
          <w:szCs w:val="28"/>
        </w:rPr>
        <w:t>регионального значения</w:t>
      </w:r>
      <w:r w:rsidRPr="0001243F">
        <w:rPr>
          <w:sz w:val="28"/>
          <w:szCs w:val="28"/>
        </w:rPr>
        <w:t xml:space="preserve"> «Жилой дом с лавками, конторой, погребом и пекарней», «Жилой флигель для рабочих с баней и конюшней», входящих в состав объекта культурного наследия регионального значения «Комплекс жилых и хозяйственных зданий купцов Кукиных, кон. XIX в.: жилой дом с лавками, конторой, погребом и пекарней; жилой дом с пекарней и ледником; жилой флигель для рабочих с баней и конюшней», по адресу: Ленинградская область, </w:t>
      </w:r>
      <w:proofErr w:type="spellStart"/>
      <w:r w:rsidRPr="0001243F">
        <w:rPr>
          <w:sz w:val="28"/>
          <w:szCs w:val="28"/>
        </w:rPr>
        <w:t>Волховский</w:t>
      </w:r>
      <w:proofErr w:type="spellEnd"/>
      <w:r w:rsidRPr="0001243F">
        <w:rPr>
          <w:sz w:val="28"/>
          <w:szCs w:val="28"/>
        </w:rPr>
        <w:t xml:space="preserve"> район, г. Новая Ладога, проспект Карла Маркса, д. 38, д. 38а</w:t>
      </w:r>
      <w:r w:rsidR="006C64D2">
        <w:rPr>
          <w:sz w:val="28"/>
          <w:szCs w:val="28"/>
        </w:rPr>
        <w:t>;</w:t>
      </w:r>
      <w:r w:rsidR="00644F41" w:rsidRPr="00644F41">
        <w:rPr>
          <w:sz w:val="28"/>
          <w:szCs w:val="28"/>
        </w:rPr>
        <w:t xml:space="preserve"> </w:t>
      </w:r>
    </w:p>
    <w:p w:rsidR="0001243F" w:rsidRDefault="00644F41" w:rsidP="0080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695" w:rsidRPr="0001243F">
        <w:rPr>
          <w:sz w:val="28"/>
          <w:szCs w:val="28"/>
        </w:rPr>
        <w:t>проектная документация</w:t>
      </w:r>
      <w:r w:rsidR="00330695" w:rsidRPr="00F315D5">
        <w:rPr>
          <w:b/>
          <w:sz w:val="28"/>
          <w:szCs w:val="28"/>
        </w:rPr>
        <w:t xml:space="preserve"> </w:t>
      </w:r>
      <w:r w:rsidRPr="00F315D5">
        <w:rPr>
          <w:b/>
          <w:sz w:val="28"/>
          <w:szCs w:val="28"/>
        </w:rPr>
        <w:t>выявленного объекта культурного наследия</w:t>
      </w:r>
      <w:r w:rsidRPr="0001243F">
        <w:rPr>
          <w:sz w:val="28"/>
          <w:szCs w:val="28"/>
        </w:rPr>
        <w:t xml:space="preserve"> «Флигель (дом для служащих)», по адресу: Ленинградская область, Гатчинский муниципальный район, Гатчинское городское поселение,  г. Гатчина,  улица Чкалова, дом 4.</w:t>
      </w:r>
    </w:p>
    <w:p w:rsidR="00085177" w:rsidRDefault="00F315D5" w:rsidP="0062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4D2" w:rsidRPr="006C64D2">
        <w:rPr>
          <w:sz w:val="28"/>
          <w:szCs w:val="28"/>
        </w:rPr>
        <w:t xml:space="preserve">подготовлена и согласована проектно-сметная документация по сохранению объектов культурного наследия </w:t>
      </w:r>
      <w:r w:rsidR="00644F41" w:rsidRPr="00644F41">
        <w:rPr>
          <w:b/>
          <w:sz w:val="28"/>
          <w:szCs w:val="28"/>
        </w:rPr>
        <w:t>регионального значения</w:t>
      </w:r>
      <w:r w:rsidR="006C64D2" w:rsidRPr="006C64D2">
        <w:rPr>
          <w:sz w:val="28"/>
          <w:szCs w:val="28"/>
        </w:rPr>
        <w:t>, являющихся многоквартирными домами</w:t>
      </w:r>
      <w:r w:rsidR="006C64D2">
        <w:rPr>
          <w:sz w:val="28"/>
          <w:szCs w:val="28"/>
        </w:rPr>
        <w:t xml:space="preserve">. </w:t>
      </w:r>
    </w:p>
    <w:p w:rsidR="00623C1B" w:rsidRDefault="00623C1B" w:rsidP="00623C1B">
      <w:pPr>
        <w:ind w:firstLine="709"/>
        <w:jc w:val="both"/>
        <w:rPr>
          <w:sz w:val="28"/>
          <w:szCs w:val="28"/>
        </w:rPr>
      </w:pPr>
    </w:p>
    <w:p w:rsidR="00623C1B" w:rsidRPr="00623C1B" w:rsidRDefault="00623C1B" w:rsidP="00623C1B">
      <w:pPr>
        <w:ind w:firstLine="709"/>
        <w:jc w:val="both"/>
        <w:rPr>
          <w:sz w:val="28"/>
          <w:szCs w:val="28"/>
        </w:rPr>
      </w:pPr>
      <w:r w:rsidRPr="00623C1B">
        <w:rPr>
          <w:b/>
          <w:sz w:val="28"/>
          <w:szCs w:val="28"/>
        </w:rPr>
        <w:t>Региональная программа капитального ремонта</w:t>
      </w:r>
      <w:r w:rsidRPr="00623C1B">
        <w:rPr>
          <w:sz w:val="28"/>
          <w:szCs w:val="28"/>
        </w:rPr>
        <w:t xml:space="preserve"> общего имущества в многоквартирных домах, расположенных на территории Ленинградской области на 2014-2043 годы:</w:t>
      </w:r>
    </w:p>
    <w:p w:rsidR="00623C1B" w:rsidRPr="00623C1B" w:rsidRDefault="00623C1B" w:rsidP="00623C1B">
      <w:pPr>
        <w:ind w:firstLine="709"/>
        <w:jc w:val="both"/>
        <w:rPr>
          <w:sz w:val="28"/>
          <w:szCs w:val="28"/>
        </w:rPr>
      </w:pPr>
      <w:r w:rsidRPr="00623C1B">
        <w:rPr>
          <w:sz w:val="28"/>
          <w:szCs w:val="28"/>
        </w:rPr>
        <w:lastRenderedPageBreak/>
        <w:t xml:space="preserve">-  подготовлена и согласована проектно-сметная документация по сохранению ОКН </w:t>
      </w:r>
      <w:r w:rsidRPr="00623C1B">
        <w:rPr>
          <w:b/>
          <w:sz w:val="28"/>
          <w:szCs w:val="28"/>
        </w:rPr>
        <w:t>регионального значения</w:t>
      </w:r>
      <w:r w:rsidRPr="00623C1B">
        <w:rPr>
          <w:sz w:val="28"/>
          <w:szCs w:val="28"/>
        </w:rPr>
        <w:t xml:space="preserve"> и выявленных объектов культурного наследия, выполненная по заказу Некоммерческой организации </w:t>
      </w:r>
      <w:r w:rsidRPr="00623C1B">
        <w:rPr>
          <w:b/>
          <w:sz w:val="28"/>
          <w:szCs w:val="28"/>
        </w:rPr>
        <w:t>«Фонд капитального ремонта многоквартирных домов Ленинградской области»</w:t>
      </w:r>
      <w:r w:rsidRPr="00623C1B">
        <w:rPr>
          <w:sz w:val="28"/>
          <w:szCs w:val="28"/>
        </w:rPr>
        <w:t xml:space="preserve"> в отношении  69 памятников, являющихся многоквартирными домами. </w:t>
      </w:r>
    </w:p>
    <w:p w:rsidR="00623C1B" w:rsidRDefault="00623C1B" w:rsidP="00623C1B">
      <w:pPr>
        <w:ind w:firstLine="709"/>
        <w:jc w:val="both"/>
        <w:rPr>
          <w:sz w:val="28"/>
          <w:szCs w:val="28"/>
        </w:rPr>
      </w:pPr>
      <w:r w:rsidRPr="00623C1B">
        <w:rPr>
          <w:sz w:val="28"/>
          <w:szCs w:val="28"/>
        </w:rPr>
        <w:t xml:space="preserve">- завершены </w:t>
      </w:r>
      <w:r w:rsidRPr="00623C1B">
        <w:rPr>
          <w:b/>
          <w:sz w:val="28"/>
          <w:szCs w:val="28"/>
        </w:rPr>
        <w:t xml:space="preserve">работы по сохранению 4 ОКН регионального значения, </w:t>
      </w:r>
      <w:proofErr w:type="gramStart"/>
      <w:r w:rsidRPr="00623C1B">
        <w:rPr>
          <w:b/>
          <w:sz w:val="28"/>
          <w:szCs w:val="28"/>
        </w:rPr>
        <w:t>являющихся</w:t>
      </w:r>
      <w:proofErr w:type="gramEnd"/>
      <w:r w:rsidRPr="00623C1B">
        <w:rPr>
          <w:b/>
          <w:sz w:val="28"/>
          <w:szCs w:val="28"/>
        </w:rPr>
        <w:t xml:space="preserve"> многоквартирными жилыми домами.  </w:t>
      </w:r>
      <w:r w:rsidRPr="00623C1B">
        <w:rPr>
          <w:sz w:val="28"/>
          <w:szCs w:val="28"/>
        </w:rPr>
        <w:t>Также за счет средств управляющей компании проведены первоочередные (противоаварийные) работы на 4 объектах культурного наследия, расположенных на ул. Крепостной в г. Выборг.</w:t>
      </w:r>
    </w:p>
    <w:p w:rsidR="00386CE5" w:rsidRPr="00386CE5" w:rsidRDefault="00386CE5" w:rsidP="009310A4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9310A4" w:rsidRPr="009310A4" w:rsidRDefault="009310A4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  <w:u w:val="single"/>
        </w:rPr>
      </w:pPr>
      <w:r w:rsidRPr="009310A4">
        <w:rPr>
          <w:bCs/>
          <w:sz w:val="28"/>
          <w:szCs w:val="28"/>
          <w:u w:val="single"/>
        </w:rPr>
        <w:t>Основные события и мероприятия:</w:t>
      </w:r>
    </w:p>
    <w:p w:rsidR="00803211" w:rsidRDefault="00386CE5" w:rsidP="00803211">
      <w:pPr>
        <w:widowControl w:val="0"/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CC158C">
        <w:rPr>
          <w:b/>
          <w:bCs/>
          <w:sz w:val="28"/>
          <w:szCs w:val="28"/>
        </w:rPr>
        <w:t xml:space="preserve">Главной темой музейных событий региона в 2022 году стало празднование  350-летия со дня рождения Петра </w:t>
      </w:r>
      <w:r w:rsidRPr="00CC158C">
        <w:rPr>
          <w:b/>
          <w:bCs/>
          <w:sz w:val="28"/>
          <w:szCs w:val="28"/>
          <w:lang w:val="en-US"/>
        </w:rPr>
        <w:t>I</w:t>
      </w:r>
      <w:r w:rsidRPr="00CC158C">
        <w:rPr>
          <w:b/>
          <w:bCs/>
          <w:sz w:val="28"/>
          <w:szCs w:val="28"/>
        </w:rPr>
        <w:t xml:space="preserve">. </w:t>
      </w:r>
    </w:p>
    <w:p w:rsidR="00803211" w:rsidRDefault="00386CE5" w:rsidP="00FE4557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Юбилею первого российского императора были посвящены мероприятия ежегодной акции </w:t>
      </w:r>
      <w:r w:rsidRPr="00803211">
        <w:rPr>
          <w:b/>
          <w:bCs/>
          <w:sz w:val="28"/>
          <w:szCs w:val="28"/>
        </w:rPr>
        <w:t>«Ночь музеев»</w:t>
      </w:r>
      <w:r w:rsidRPr="00386CE5">
        <w:rPr>
          <w:bCs/>
          <w:sz w:val="28"/>
          <w:szCs w:val="28"/>
        </w:rPr>
        <w:t xml:space="preserve"> (май 2022 г.), </w:t>
      </w:r>
      <w:r w:rsidRPr="00803211">
        <w:rPr>
          <w:b/>
          <w:bCs/>
          <w:sz w:val="28"/>
          <w:szCs w:val="28"/>
        </w:rPr>
        <w:t>исторический фестиваль «</w:t>
      </w:r>
      <w:proofErr w:type="spellStart"/>
      <w:r w:rsidRPr="00803211">
        <w:rPr>
          <w:b/>
          <w:bCs/>
          <w:sz w:val="28"/>
          <w:szCs w:val="28"/>
        </w:rPr>
        <w:t>Ивангородский</w:t>
      </w:r>
      <w:proofErr w:type="spellEnd"/>
      <w:r w:rsidRPr="00803211">
        <w:rPr>
          <w:b/>
          <w:bCs/>
          <w:sz w:val="28"/>
          <w:szCs w:val="28"/>
        </w:rPr>
        <w:t xml:space="preserve"> рубеж. Петровская виктория»</w:t>
      </w:r>
      <w:r w:rsidRPr="00386CE5">
        <w:rPr>
          <w:bCs/>
          <w:sz w:val="28"/>
          <w:szCs w:val="28"/>
        </w:rPr>
        <w:t xml:space="preserve"> (август 2022 г.), </w:t>
      </w:r>
      <w:proofErr w:type="spellStart"/>
      <w:r w:rsidRPr="00803211">
        <w:rPr>
          <w:b/>
          <w:bCs/>
          <w:sz w:val="28"/>
          <w:szCs w:val="28"/>
        </w:rPr>
        <w:t>выставочно</w:t>
      </w:r>
      <w:proofErr w:type="spellEnd"/>
      <w:r w:rsidRPr="00803211">
        <w:rPr>
          <w:b/>
          <w:bCs/>
          <w:sz w:val="28"/>
          <w:szCs w:val="28"/>
        </w:rPr>
        <w:t>-просветительское мероприятие в Гатчине</w:t>
      </w:r>
      <w:r w:rsidRPr="00386CE5">
        <w:rPr>
          <w:bCs/>
          <w:sz w:val="28"/>
          <w:szCs w:val="28"/>
        </w:rPr>
        <w:t xml:space="preserve"> (апрель 2022 г.) и мероприятия Всероссийского проекта </w:t>
      </w:r>
      <w:r w:rsidRPr="00803211">
        <w:rPr>
          <w:b/>
          <w:bCs/>
          <w:sz w:val="28"/>
          <w:szCs w:val="28"/>
        </w:rPr>
        <w:t>«Музейные маршруты России»</w:t>
      </w:r>
      <w:r w:rsidRPr="00386CE5">
        <w:rPr>
          <w:bCs/>
          <w:sz w:val="28"/>
          <w:szCs w:val="28"/>
        </w:rPr>
        <w:t xml:space="preserve"> в Волхове, Старой Ладоге и Новой Ладоге (май 2022 г.), организованные совместно с </w:t>
      </w:r>
      <w:r w:rsidRPr="00A17E4E">
        <w:rPr>
          <w:b/>
          <w:bCs/>
          <w:sz w:val="28"/>
          <w:szCs w:val="28"/>
        </w:rPr>
        <w:t>Министерством культуры Российской Федерации.</w:t>
      </w:r>
    </w:p>
    <w:p w:rsidR="00FB1B48" w:rsidRPr="00386CE5" w:rsidRDefault="00FB1B48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2022 году состоялось:</w:t>
      </w:r>
    </w:p>
    <w:p w:rsidR="00386CE5" w:rsidRPr="00386CE5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>- открытие в памятнике ре</w:t>
      </w:r>
      <w:r w:rsidR="00803211">
        <w:rPr>
          <w:bCs/>
          <w:sz w:val="28"/>
          <w:szCs w:val="28"/>
        </w:rPr>
        <w:t>гионального значения «Дом купца</w:t>
      </w:r>
      <w:r w:rsidR="00803211">
        <w:rPr>
          <w:bCs/>
          <w:sz w:val="28"/>
          <w:szCs w:val="28"/>
        </w:rPr>
        <w:br/>
      </w:r>
      <w:r w:rsidRPr="00386CE5">
        <w:rPr>
          <w:bCs/>
          <w:sz w:val="28"/>
          <w:szCs w:val="28"/>
        </w:rPr>
        <w:t xml:space="preserve">В. Калязина» в Старой Ладоге музейных </w:t>
      </w:r>
      <w:r w:rsidRPr="00803211">
        <w:rPr>
          <w:b/>
          <w:bCs/>
          <w:sz w:val="28"/>
          <w:szCs w:val="28"/>
        </w:rPr>
        <w:t>экспозиций «Белое золото. Фарфор» и «Ладога христианская»</w:t>
      </w:r>
      <w:r w:rsidRPr="00386CE5">
        <w:rPr>
          <w:bCs/>
          <w:sz w:val="28"/>
          <w:szCs w:val="28"/>
        </w:rPr>
        <w:t>, посвященной</w:t>
      </w:r>
      <w:r w:rsidRPr="00386C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86CE5">
        <w:rPr>
          <w:bCs/>
          <w:sz w:val="28"/>
          <w:szCs w:val="28"/>
        </w:rPr>
        <w:t>истории ладожских храмов и монастырей;</w:t>
      </w:r>
    </w:p>
    <w:p w:rsidR="00386CE5" w:rsidRPr="00386CE5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- </w:t>
      </w:r>
      <w:r w:rsidRPr="00803211">
        <w:rPr>
          <w:b/>
          <w:bCs/>
          <w:sz w:val="28"/>
          <w:szCs w:val="28"/>
        </w:rPr>
        <w:t>военно-исторический фестиваль «Средневековые дни в Выборге»</w:t>
      </w:r>
      <w:r w:rsidRPr="00386CE5">
        <w:rPr>
          <w:bCs/>
          <w:sz w:val="28"/>
          <w:szCs w:val="28"/>
        </w:rPr>
        <w:t xml:space="preserve">                          и научно-практическая конференция «Выборгские губернские чтения – 2022» в Выборгском объединенном музее-заповеднике;</w:t>
      </w:r>
    </w:p>
    <w:p w:rsidR="00386CE5" w:rsidRPr="00386CE5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>- празднование 60-летия музея-крепости «</w:t>
      </w:r>
      <w:proofErr w:type="spellStart"/>
      <w:r w:rsidRPr="00386CE5">
        <w:rPr>
          <w:bCs/>
          <w:sz w:val="28"/>
          <w:szCs w:val="28"/>
        </w:rPr>
        <w:t>Корела</w:t>
      </w:r>
      <w:proofErr w:type="spellEnd"/>
      <w:r w:rsidRPr="00386CE5">
        <w:rPr>
          <w:bCs/>
          <w:sz w:val="28"/>
          <w:szCs w:val="28"/>
        </w:rPr>
        <w:t>»;</w:t>
      </w:r>
    </w:p>
    <w:p w:rsidR="00386CE5" w:rsidRPr="00386CE5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- </w:t>
      </w:r>
      <w:r w:rsidRPr="00803211">
        <w:rPr>
          <w:b/>
          <w:bCs/>
          <w:sz w:val="28"/>
          <w:szCs w:val="28"/>
        </w:rPr>
        <w:t>открытие музея «Дом станционного смотрителя»</w:t>
      </w:r>
      <w:r w:rsidRPr="00386CE5">
        <w:rPr>
          <w:bCs/>
          <w:sz w:val="28"/>
          <w:szCs w:val="28"/>
        </w:rPr>
        <w:t xml:space="preserve"> для посетителей </w:t>
      </w:r>
      <w:r>
        <w:rPr>
          <w:bCs/>
          <w:sz w:val="28"/>
          <w:szCs w:val="28"/>
        </w:rPr>
        <w:t xml:space="preserve">после </w:t>
      </w:r>
      <w:r w:rsidRPr="00386CE5">
        <w:rPr>
          <w:bCs/>
          <w:sz w:val="28"/>
          <w:szCs w:val="28"/>
        </w:rPr>
        <w:t>завершени</w:t>
      </w:r>
      <w:r>
        <w:rPr>
          <w:bCs/>
          <w:sz w:val="28"/>
          <w:szCs w:val="28"/>
        </w:rPr>
        <w:t>я</w:t>
      </w:r>
      <w:r w:rsidRPr="00386CE5">
        <w:rPr>
          <w:bCs/>
          <w:sz w:val="28"/>
          <w:szCs w:val="28"/>
        </w:rPr>
        <w:t xml:space="preserve"> ремонтно-реставрационных работ в </w:t>
      </w:r>
      <w:proofErr w:type="spellStart"/>
      <w:r w:rsidRPr="00386CE5">
        <w:rPr>
          <w:bCs/>
          <w:sz w:val="28"/>
          <w:szCs w:val="28"/>
        </w:rPr>
        <w:t>Вырском</w:t>
      </w:r>
      <w:proofErr w:type="spellEnd"/>
      <w:r w:rsidRPr="00386CE5">
        <w:rPr>
          <w:bCs/>
          <w:sz w:val="28"/>
          <w:szCs w:val="28"/>
        </w:rPr>
        <w:t xml:space="preserve"> филиале                  </w:t>
      </w:r>
      <w:r>
        <w:rPr>
          <w:bCs/>
          <w:sz w:val="28"/>
          <w:szCs w:val="28"/>
        </w:rPr>
        <w:t>ГБУК ЛО «Музейное агентство»</w:t>
      </w:r>
      <w:r w:rsidRPr="00386CE5">
        <w:rPr>
          <w:bCs/>
          <w:sz w:val="28"/>
          <w:szCs w:val="28"/>
        </w:rPr>
        <w:t>;</w:t>
      </w:r>
    </w:p>
    <w:p w:rsidR="00386CE5" w:rsidRPr="00386CE5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- открытие в отреставрированных зданиях Дома Наместника и Цейхгауза в Выборгском объединенном музее-заповеднике выставок </w:t>
      </w:r>
      <w:r w:rsidRPr="00803211">
        <w:rPr>
          <w:b/>
          <w:bCs/>
          <w:sz w:val="28"/>
          <w:szCs w:val="28"/>
        </w:rPr>
        <w:t xml:space="preserve">«Выборгский замок в изобразительном искусстве» </w:t>
      </w:r>
      <w:r w:rsidRPr="00FE4557">
        <w:rPr>
          <w:bCs/>
          <w:sz w:val="28"/>
          <w:szCs w:val="28"/>
        </w:rPr>
        <w:t>и</w:t>
      </w:r>
      <w:r w:rsidRPr="00803211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803211">
        <w:rPr>
          <w:b/>
          <w:bCs/>
          <w:sz w:val="28"/>
          <w:szCs w:val="28"/>
        </w:rPr>
        <w:t>«Тайны затонувших кораблей»</w:t>
      </w:r>
      <w:r w:rsidRPr="00386CE5">
        <w:rPr>
          <w:bCs/>
          <w:sz w:val="28"/>
          <w:szCs w:val="28"/>
        </w:rPr>
        <w:t>;</w:t>
      </w:r>
    </w:p>
    <w:p w:rsidR="00803211" w:rsidRDefault="00386CE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- </w:t>
      </w:r>
      <w:r w:rsidRPr="00FE4557">
        <w:rPr>
          <w:bCs/>
          <w:sz w:val="28"/>
          <w:szCs w:val="28"/>
        </w:rPr>
        <w:t>введение в эксплуатацию</w:t>
      </w:r>
      <w:r w:rsidRPr="00803211">
        <w:rPr>
          <w:b/>
          <w:bCs/>
          <w:sz w:val="28"/>
          <w:szCs w:val="28"/>
        </w:rPr>
        <w:t xml:space="preserve"> ГАУК</w:t>
      </w:r>
      <w:r w:rsidR="00B976F7">
        <w:rPr>
          <w:b/>
          <w:bCs/>
          <w:sz w:val="28"/>
          <w:szCs w:val="28"/>
        </w:rPr>
        <w:t xml:space="preserve"> </w:t>
      </w:r>
      <w:r w:rsidRPr="00803211">
        <w:rPr>
          <w:b/>
          <w:bCs/>
          <w:sz w:val="28"/>
          <w:szCs w:val="28"/>
        </w:rPr>
        <w:t>ЛО «Международный центр реставрации»  в Рождествено</w:t>
      </w:r>
      <w:r w:rsidRPr="00386CE5">
        <w:t xml:space="preserve"> </w:t>
      </w:r>
      <w:r>
        <w:t xml:space="preserve">- </w:t>
      </w:r>
      <w:r w:rsidRPr="00386CE5">
        <w:rPr>
          <w:bCs/>
          <w:sz w:val="28"/>
          <w:szCs w:val="28"/>
        </w:rPr>
        <w:t>многофункционального музейного центра;</w:t>
      </w:r>
      <w:r w:rsidR="00803211" w:rsidRPr="00803211">
        <w:rPr>
          <w:bCs/>
          <w:sz w:val="28"/>
          <w:szCs w:val="28"/>
        </w:rPr>
        <w:t xml:space="preserve"> </w:t>
      </w:r>
    </w:p>
    <w:p w:rsidR="00386CE5" w:rsidRPr="00386CE5" w:rsidRDefault="00803211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 xml:space="preserve">- </w:t>
      </w:r>
      <w:r w:rsidRPr="00FE4557">
        <w:rPr>
          <w:bCs/>
          <w:sz w:val="28"/>
          <w:szCs w:val="28"/>
        </w:rPr>
        <w:t xml:space="preserve">открытие в </w:t>
      </w:r>
      <w:proofErr w:type="gramStart"/>
      <w:r w:rsidRPr="00FE4557">
        <w:rPr>
          <w:bCs/>
          <w:sz w:val="28"/>
          <w:szCs w:val="28"/>
        </w:rPr>
        <w:t>отреставрированном</w:t>
      </w:r>
      <w:proofErr w:type="gramEnd"/>
      <w:r w:rsidRPr="00FE4557">
        <w:rPr>
          <w:bCs/>
          <w:sz w:val="28"/>
          <w:szCs w:val="28"/>
        </w:rPr>
        <w:t xml:space="preserve"> </w:t>
      </w:r>
      <w:r w:rsidR="00FE4557" w:rsidRPr="00FE4557">
        <w:rPr>
          <w:bCs/>
          <w:sz w:val="28"/>
          <w:szCs w:val="28"/>
        </w:rPr>
        <w:t>ОКН</w:t>
      </w:r>
      <w:r w:rsidRPr="00FE4557">
        <w:rPr>
          <w:bCs/>
          <w:sz w:val="28"/>
          <w:szCs w:val="28"/>
        </w:rPr>
        <w:t xml:space="preserve"> нового музея </w:t>
      </w:r>
      <w:r w:rsidRPr="00803211">
        <w:rPr>
          <w:b/>
          <w:bCs/>
          <w:sz w:val="28"/>
          <w:szCs w:val="28"/>
        </w:rPr>
        <w:t xml:space="preserve">«Штаб автомобилистов Дороги жизни» </w:t>
      </w:r>
      <w:r w:rsidRPr="00FE4557">
        <w:rPr>
          <w:bCs/>
          <w:sz w:val="28"/>
          <w:szCs w:val="28"/>
        </w:rPr>
        <w:t xml:space="preserve">в деревне </w:t>
      </w:r>
      <w:proofErr w:type="spellStart"/>
      <w:r w:rsidRPr="00FE4557">
        <w:rPr>
          <w:bCs/>
          <w:sz w:val="28"/>
          <w:szCs w:val="28"/>
        </w:rPr>
        <w:t>Коккорево</w:t>
      </w:r>
      <w:proofErr w:type="spellEnd"/>
      <w:r w:rsidRPr="00386CE5">
        <w:rPr>
          <w:bCs/>
          <w:sz w:val="28"/>
          <w:szCs w:val="28"/>
        </w:rPr>
        <w:t>;</w:t>
      </w:r>
    </w:p>
    <w:p w:rsidR="00C66AB5" w:rsidRDefault="00C66AB5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</w:p>
    <w:p w:rsidR="00803211" w:rsidRPr="004A162F" w:rsidRDefault="00803211" w:rsidP="00803211">
      <w:pPr>
        <w:widowControl w:val="0"/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4A162F">
        <w:rPr>
          <w:b/>
          <w:bCs/>
          <w:sz w:val="28"/>
          <w:szCs w:val="28"/>
        </w:rPr>
        <w:t>В рамках Национального проекта «Культура» реализованы:</w:t>
      </w:r>
    </w:p>
    <w:p w:rsidR="009310A4" w:rsidRDefault="00803211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386CE5">
        <w:rPr>
          <w:bCs/>
          <w:sz w:val="28"/>
          <w:szCs w:val="28"/>
        </w:rPr>
        <w:t>- выставк</w:t>
      </w:r>
      <w:r w:rsidR="009310A4">
        <w:rPr>
          <w:bCs/>
          <w:sz w:val="28"/>
          <w:szCs w:val="28"/>
        </w:rPr>
        <w:t>а</w:t>
      </w:r>
      <w:r w:rsidRPr="00386CE5">
        <w:rPr>
          <w:bCs/>
          <w:sz w:val="28"/>
          <w:szCs w:val="28"/>
        </w:rPr>
        <w:t xml:space="preserve"> «Охота – страсть и развлечение. Европа XVI-XIX веков                           </w:t>
      </w:r>
      <w:r w:rsidRPr="00386CE5">
        <w:rPr>
          <w:bCs/>
          <w:sz w:val="28"/>
          <w:szCs w:val="28"/>
        </w:rPr>
        <w:lastRenderedPageBreak/>
        <w:t>(из собрания Государственного Эрмитажа)»</w:t>
      </w:r>
      <w:r w:rsidR="009310A4">
        <w:rPr>
          <w:bCs/>
          <w:sz w:val="28"/>
          <w:szCs w:val="28"/>
        </w:rPr>
        <w:t>;</w:t>
      </w:r>
    </w:p>
    <w:p w:rsidR="00803211" w:rsidRDefault="009310A4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3211" w:rsidRPr="00386CE5">
        <w:rPr>
          <w:bCs/>
          <w:sz w:val="28"/>
          <w:szCs w:val="28"/>
        </w:rPr>
        <w:t>«</w:t>
      </w:r>
      <w:proofErr w:type="spellStart"/>
      <w:r w:rsidR="00803211" w:rsidRPr="00386CE5">
        <w:rPr>
          <w:bCs/>
          <w:sz w:val="28"/>
          <w:szCs w:val="28"/>
        </w:rPr>
        <w:t>Россика</w:t>
      </w:r>
      <w:proofErr w:type="spellEnd"/>
      <w:r w:rsidR="00803211" w:rsidRPr="00386CE5">
        <w:rPr>
          <w:bCs/>
          <w:sz w:val="28"/>
          <w:szCs w:val="28"/>
        </w:rPr>
        <w:t>. Иностранные портретисты XIX века из собрания Государственного Эрмитажа» в выставочном центре «Эрмитаж-Выборг»;</w:t>
      </w:r>
    </w:p>
    <w:p w:rsidR="00803211" w:rsidRDefault="00803211" w:rsidP="00803211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</w:p>
    <w:p w:rsidR="00A17E4E" w:rsidRDefault="004A162F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Российская Федерация вступает в 2023 год, ознаменованный юбилеем Прорыва блокады Ленинграда - </w:t>
      </w:r>
      <w:r w:rsidRPr="007A22DD">
        <w:rPr>
          <w:color w:val="000000"/>
          <w:sz w:val="28"/>
          <w:szCs w:val="28"/>
          <w:shd w:val="clear" w:color="auto" w:fill="FFFFFF"/>
        </w:rPr>
        <w:t>одн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из самых трагичных и героических страниц истории Великой Отечественной войны 1941-1945 гг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На территории Ленинградской области </w:t>
      </w:r>
      <w:r w:rsidR="00FB1B48">
        <w:rPr>
          <w:color w:val="000000"/>
          <w:sz w:val="28"/>
          <w:szCs w:val="28"/>
          <w:shd w:val="clear" w:color="auto" w:fill="FFFFFF"/>
        </w:rPr>
        <w:t>находи</w:t>
      </w:r>
      <w:r>
        <w:rPr>
          <w:color w:val="000000"/>
          <w:sz w:val="28"/>
          <w:szCs w:val="28"/>
          <w:shd w:val="clear" w:color="auto" w:fill="FFFFFF"/>
        </w:rPr>
        <w:t xml:space="preserve">тся </w:t>
      </w:r>
      <w:r w:rsidR="00FE4557">
        <w:rPr>
          <w:b/>
          <w:color w:val="000000"/>
          <w:sz w:val="28"/>
          <w:szCs w:val="28"/>
          <w:shd w:val="clear" w:color="auto" w:fill="FFFFFF"/>
        </w:rPr>
        <w:t>ОКН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 ЮНЭСКО - «Зеленый пояс Славы»,</w:t>
      </w:r>
      <w:r>
        <w:rPr>
          <w:color w:val="000000"/>
          <w:sz w:val="28"/>
          <w:szCs w:val="28"/>
          <w:shd w:val="clear" w:color="auto" w:fill="FFFFFF"/>
        </w:rPr>
        <w:t xml:space="preserve"> включающий в себя 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25 </w:t>
      </w:r>
      <w:r w:rsidR="009310A4" w:rsidRPr="00FE4557">
        <w:rPr>
          <w:color w:val="000000"/>
          <w:sz w:val="28"/>
          <w:szCs w:val="28"/>
          <w:shd w:val="clear" w:color="auto" w:fill="FFFFFF"/>
        </w:rPr>
        <w:t>ОКН</w:t>
      </w:r>
      <w:r w:rsidRPr="00FE4557">
        <w:rPr>
          <w:color w:val="000000"/>
          <w:sz w:val="28"/>
          <w:szCs w:val="28"/>
          <w:shd w:val="clear" w:color="auto" w:fill="FFFFFF"/>
        </w:rPr>
        <w:t xml:space="preserve"> федерального значения</w:t>
      </w:r>
      <w:r>
        <w:rPr>
          <w:color w:val="000000"/>
          <w:sz w:val="28"/>
          <w:szCs w:val="28"/>
          <w:shd w:val="clear" w:color="auto" w:fill="FFFFFF"/>
        </w:rPr>
        <w:t xml:space="preserve">. Кроме данного ансамбля федерального значения на территории </w:t>
      </w:r>
      <w:r w:rsidRPr="007A22DD"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находится 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21 </w:t>
      </w:r>
      <w:r w:rsidR="00C66AB5" w:rsidRPr="009310A4">
        <w:rPr>
          <w:color w:val="000000"/>
          <w:sz w:val="28"/>
          <w:szCs w:val="28"/>
          <w:shd w:val="clear" w:color="auto" w:fill="FFFFFF"/>
        </w:rPr>
        <w:t>памятник воинской тематики</w:t>
      </w:r>
      <w:r w:rsidRPr="009310A4">
        <w:rPr>
          <w:color w:val="000000"/>
          <w:sz w:val="28"/>
          <w:szCs w:val="28"/>
          <w:shd w:val="clear" w:color="auto" w:fill="FFFFFF"/>
        </w:rPr>
        <w:t>,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 более 500 </w:t>
      </w:r>
      <w:r w:rsidRPr="009310A4">
        <w:rPr>
          <w:color w:val="000000"/>
          <w:sz w:val="28"/>
          <w:szCs w:val="28"/>
          <w:shd w:val="clear" w:color="auto" w:fill="FFFFFF"/>
        </w:rPr>
        <w:t xml:space="preserve">братских воинских захоронений, а включая стелы, памятники и памятные знаки - </w:t>
      </w:r>
      <w:r w:rsidRPr="00C66AB5">
        <w:rPr>
          <w:b/>
          <w:color w:val="000000"/>
          <w:sz w:val="28"/>
          <w:szCs w:val="28"/>
          <w:shd w:val="clear" w:color="auto" w:fill="FFFFFF"/>
        </w:rPr>
        <w:t>более 700.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66AB5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 территории Ленинградской области кроме того расположено 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940 </w:t>
      </w:r>
      <w:r w:rsidR="009310A4" w:rsidRPr="009310A4">
        <w:rPr>
          <w:color w:val="000000"/>
          <w:sz w:val="28"/>
          <w:szCs w:val="28"/>
          <w:shd w:val="clear" w:color="auto" w:fill="FFFFFF"/>
        </w:rPr>
        <w:t>ОКН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 регионального значени</w:t>
      </w:r>
      <w:r w:rsidR="00C66AB5" w:rsidRPr="00C66AB5">
        <w:rPr>
          <w:b/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C66AB5">
        <w:rPr>
          <w:b/>
          <w:color w:val="000000"/>
          <w:sz w:val="28"/>
          <w:szCs w:val="28"/>
          <w:shd w:val="clear" w:color="auto" w:fill="FFFFFF"/>
        </w:rPr>
        <w:t xml:space="preserve">127 </w:t>
      </w:r>
      <w:proofErr w:type="gramStart"/>
      <w:r w:rsidRPr="00C66AB5">
        <w:rPr>
          <w:b/>
          <w:color w:val="000000"/>
          <w:sz w:val="28"/>
          <w:szCs w:val="28"/>
          <w:shd w:val="clear" w:color="auto" w:fill="FFFFFF"/>
        </w:rPr>
        <w:t>выявленных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B1B48" w:rsidRPr="00064523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7A22DD"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действуют музеи </w:t>
      </w:r>
      <w:r w:rsidRPr="00064523">
        <w:rPr>
          <w:color w:val="000000"/>
          <w:sz w:val="28"/>
          <w:szCs w:val="28"/>
          <w:shd w:val="clear" w:color="auto" w:fill="FFFFFF"/>
        </w:rPr>
        <w:t xml:space="preserve">федерального и регионального подчинения: ММК «Дорога Жизни» и пять военно-исторических музеев региона: Музей-заповедник «Прорыв блокады Ленинграда», музей «Невский пятачок» в Дубровке, музей Дороги жизни в </w:t>
      </w:r>
      <w:proofErr w:type="spellStart"/>
      <w:r w:rsidRPr="00064523">
        <w:rPr>
          <w:color w:val="000000"/>
          <w:sz w:val="28"/>
          <w:szCs w:val="28"/>
          <w:shd w:val="clear" w:color="auto" w:fill="FFFFFF"/>
        </w:rPr>
        <w:t>Кобоне</w:t>
      </w:r>
      <w:proofErr w:type="spellEnd"/>
      <w:r w:rsidRPr="00064523">
        <w:rPr>
          <w:color w:val="000000"/>
          <w:sz w:val="28"/>
          <w:szCs w:val="28"/>
          <w:shd w:val="clear" w:color="auto" w:fill="FFFFFF"/>
        </w:rPr>
        <w:t xml:space="preserve">, музейный комплекс «Дом авиаторов» во Всеволожске, музей «Штаб автомобилистов «Дороги Жизни» в </w:t>
      </w:r>
      <w:proofErr w:type="spellStart"/>
      <w:r w:rsidRPr="00064523">
        <w:rPr>
          <w:color w:val="000000"/>
          <w:sz w:val="28"/>
          <w:szCs w:val="28"/>
          <w:shd w:val="clear" w:color="auto" w:fill="FFFFFF"/>
        </w:rPr>
        <w:t>Коккореве</w:t>
      </w:r>
      <w:proofErr w:type="spellEnd"/>
      <w:r w:rsidRPr="00064523">
        <w:rPr>
          <w:color w:val="000000"/>
          <w:sz w:val="28"/>
          <w:szCs w:val="28"/>
          <w:shd w:val="clear" w:color="auto" w:fill="FFFFFF"/>
        </w:rPr>
        <w:t xml:space="preserve">, музейные фонды которых насчитывают </w:t>
      </w:r>
      <w:r w:rsidRPr="00064523">
        <w:rPr>
          <w:b/>
          <w:color w:val="000000"/>
          <w:sz w:val="28"/>
          <w:szCs w:val="28"/>
          <w:shd w:val="clear" w:color="auto" w:fill="FFFFFF"/>
        </w:rPr>
        <w:t>более 11 500</w:t>
      </w:r>
      <w:r w:rsidRPr="00064523">
        <w:rPr>
          <w:color w:val="000000"/>
          <w:sz w:val="28"/>
          <w:szCs w:val="28"/>
          <w:shd w:val="clear" w:color="auto" w:fill="FFFFFF"/>
        </w:rPr>
        <w:t xml:space="preserve"> музейных предметов и музейных коллекций, которые постоянно пополняются.</w:t>
      </w:r>
    </w:p>
    <w:p w:rsidR="00FB1B48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17E4E" w:rsidRDefault="00A17E4E" w:rsidP="00A17E4E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связи с этим</w:t>
      </w:r>
      <w:r w:rsidR="00064523">
        <w:rPr>
          <w:color w:val="000000"/>
          <w:sz w:val="28"/>
          <w:szCs w:val="28"/>
          <w:shd w:val="clear" w:color="auto" w:fill="FFFFFF"/>
        </w:rPr>
        <w:t xml:space="preserve"> в 2022 году</w:t>
      </w:r>
      <w:r>
        <w:rPr>
          <w:color w:val="000000"/>
          <w:sz w:val="28"/>
          <w:szCs w:val="28"/>
          <w:shd w:val="clear" w:color="auto" w:fill="FFFFFF"/>
        </w:rPr>
        <w:t xml:space="preserve"> состоялось:</w:t>
      </w:r>
    </w:p>
    <w:p w:rsidR="00A17E4E" w:rsidRPr="00386CE5" w:rsidRDefault="00A17E4E" w:rsidP="00A17E4E">
      <w:pPr>
        <w:widowControl w:val="0"/>
        <w:shd w:val="clear" w:color="auto" w:fill="FFFFFF"/>
        <w:ind w:left="23" w:firstLine="709"/>
        <w:jc w:val="both"/>
        <w:rPr>
          <w:bCs/>
          <w:sz w:val="28"/>
          <w:szCs w:val="28"/>
        </w:rPr>
      </w:pPr>
      <w:r w:rsidRPr="00A17E4E">
        <w:rPr>
          <w:bCs/>
          <w:sz w:val="28"/>
          <w:szCs w:val="28"/>
        </w:rPr>
        <w:t xml:space="preserve">- открытие обновленной экспозиции «Война глазами Павлика и Пауля»         </w:t>
      </w:r>
      <w:r w:rsidR="00B976F7">
        <w:rPr>
          <w:bCs/>
          <w:sz w:val="28"/>
          <w:szCs w:val="28"/>
        </w:rPr>
        <w:t xml:space="preserve">        в музее «</w:t>
      </w:r>
      <w:proofErr w:type="spellStart"/>
      <w:r w:rsidR="00B976F7">
        <w:rPr>
          <w:bCs/>
          <w:sz w:val="28"/>
          <w:szCs w:val="28"/>
        </w:rPr>
        <w:t>Астрача</w:t>
      </w:r>
      <w:proofErr w:type="spellEnd"/>
      <w:r w:rsidR="00B976F7">
        <w:rPr>
          <w:bCs/>
          <w:sz w:val="28"/>
          <w:szCs w:val="28"/>
        </w:rPr>
        <w:t>, 1941»;</w:t>
      </w:r>
    </w:p>
    <w:p w:rsidR="00FB1B48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было положено начало </w:t>
      </w:r>
      <w:r w:rsidRPr="0031036A">
        <w:rPr>
          <w:b/>
          <w:color w:val="000000"/>
          <w:sz w:val="28"/>
          <w:szCs w:val="28"/>
          <w:shd w:val="clear" w:color="auto" w:fill="FFFFFF"/>
        </w:rPr>
        <w:t>созданию крупнейшего в России объединения военно-исторических музеев</w:t>
      </w:r>
      <w:r>
        <w:rPr>
          <w:color w:val="000000"/>
          <w:sz w:val="28"/>
          <w:szCs w:val="28"/>
          <w:shd w:val="clear" w:color="auto" w:fill="FFFFFF"/>
        </w:rPr>
        <w:t xml:space="preserve">. На первом этапе работы над новой музейной структурой из состава ГБУК ЛО «Музейное агентство» были выведены и объединены под эгидой ГБУК ЛО ММК «Дорога Жизни» пять военно-исторических музеев региона. </w:t>
      </w:r>
    </w:p>
    <w:p w:rsidR="00FB1B48" w:rsidRPr="007A22DD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осуществлен </w:t>
      </w:r>
      <w:r w:rsidRPr="007A22DD">
        <w:rPr>
          <w:b/>
          <w:color w:val="000000"/>
          <w:sz w:val="28"/>
          <w:szCs w:val="28"/>
          <w:shd w:val="clear" w:color="auto" w:fill="FFFFFF"/>
        </w:rPr>
        <w:t>ремо</w:t>
      </w:r>
      <w:r>
        <w:rPr>
          <w:b/>
          <w:color w:val="000000"/>
          <w:sz w:val="28"/>
          <w:szCs w:val="28"/>
          <w:shd w:val="clear" w:color="auto" w:fill="FFFFFF"/>
        </w:rPr>
        <w:t>нт трехмерной панорамы «П</w:t>
      </w:r>
      <w:r w:rsidR="00330695">
        <w:rPr>
          <w:b/>
          <w:color w:val="000000"/>
          <w:sz w:val="28"/>
          <w:szCs w:val="28"/>
          <w:shd w:val="clear" w:color="auto" w:fill="FFFFFF"/>
        </w:rPr>
        <w:t>рорыв»;</w:t>
      </w:r>
    </w:p>
    <w:p w:rsidR="00FB1B48" w:rsidRPr="00A17E4E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17E4E">
        <w:rPr>
          <w:color w:val="000000"/>
          <w:sz w:val="28"/>
          <w:szCs w:val="28"/>
          <w:shd w:val="clear" w:color="auto" w:fill="FFFFFF"/>
        </w:rPr>
        <w:t>завершились работы</w:t>
      </w:r>
      <w:r w:rsidRPr="007A22DD">
        <w:rPr>
          <w:b/>
          <w:color w:val="000000"/>
          <w:sz w:val="28"/>
          <w:szCs w:val="28"/>
          <w:shd w:val="clear" w:color="auto" w:fill="FFFFFF"/>
        </w:rPr>
        <w:t xml:space="preserve"> по постановке под государственную охрану территории боев по прорыву блокады Ленинграда </w:t>
      </w:r>
      <w:r w:rsidRPr="00A17E4E">
        <w:rPr>
          <w:color w:val="000000"/>
          <w:sz w:val="28"/>
          <w:szCs w:val="28"/>
          <w:shd w:val="clear" w:color="auto" w:fill="FFFFFF"/>
        </w:rPr>
        <w:t>в Кировском районе Ленинградской области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B1B48" w:rsidRPr="007A22DD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состоялось </w:t>
      </w:r>
      <w:r w:rsidRPr="007A22DD">
        <w:rPr>
          <w:b/>
          <w:color w:val="000000"/>
          <w:sz w:val="28"/>
          <w:szCs w:val="28"/>
          <w:shd w:val="clear" w:color="auto" w:fill="FFFFFF"/>
        </w:rPr>
        <w:t xml:space="preserve">торжественное открытие </w:t>
      </w:r>
      <w:r w:rsidRPr="00FB1B48">
        <w:rPr>
          <w:color w:val="000000"/>
          <w:sz w:val="28"/>
          <w:szCs w:val="28"/>
          <w:shd w:val="clear" w:color="auto" w:fill="FFFFFF"/>
        </w:rPr>
        <w:t xml:space="preserve">объекта культурного наследия регионального значения </w:t>
      </w:r>
      <w:r w:rsidRPr="007A22DD">
        <w:rPr>
          <w:b/>
          <w:color w:val="000000"/>
          <w:sz w:val="28"/>
          <w:szCs w:val="28"/>
          <w:shd w:val="clear" w:color="auto" w:fill="FFFFFF"/>
        </w:rPr>
        <w:t>«В этом доме в 1941-43гг. находился штаб автомобилистов, осуществляющих автоперевозки через Ладожское озеро по «Дороге жизни». На доме установлена памятная доска» (Штаб автомобилистов Дороги Жизни»).</w:t>
      </w:r>
      <w:r w:rsidRPr="00FB1B48">
        <w:rPr>
          <w:color w:val="000000"/>
          <w:sz w:val="28"/>
          <w:szCs w:val="28"/>
          <w:shd w:val="clear" w:color="auto" w:fill="FFFFFF"/>
        </w:rPr>
        <w:t xml:space="preserve"> </w:t>
      </w:r>
      <w:r w:rsidRPr="007A22DD">
        <w:rPr>
          <w:color w:val="000000"/>
          <w:sz w:val="28"/>
          <w:szCs w:val="28"/>
          <w:shd w:val="clear" w:color="auto" w:fill="FFFFFF"/>
        </w:rPr>
        <w:t>Новый музей, представлен новой выставочной экспозицией, дополняющей и расширяющей историю Прорыва Блокады Ленинграда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7E4E" w:rsidRPr="007A22DD" w:rsidRDefault="00A17E4E" w:rsidP="00803211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17E4E" w:rsidRPr="00C66AB5" w:rsidRDefault="00A17E4E" w:rsidP="00A17E4E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66AB5">
        <w:rPr>
          <w:b/>
          <w:color w:val="000000"/>
          <w:sz w:val="28"/>
          <w:szCs w:val="28"/>
          <w:shd w:val="clear" w:color="auto" w:fill="FFFFFF"/>
        </w:rPr>
        <w:t>В рамках адресной инвестиционной программы Ленинградской области:</w:t>
      </w:r>
    </w:p>
    <w:p w:rsidR="00A17E4E" w:rsidRDefault="00A17E4E" w:rsidP="0080321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р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азработана предварительная концепция и технологическое задание на проектирование </w:t>
      </w:r>
      <w:r>
        <w:rPr>
          <w:color w:val="000000"/>
          <w:sz w:val="28"/>
          <w:szCs w:val="28"/>
          <w:shd w:val="clear" w:color="auto" w:fill="FFFFFF"/>
        </w:rPr>
        <w:t>павильона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</w:t>
      </w:r>
      <w:r w:rsidRPr="007A22DD">
        <w:rPr>
          <w:b/>
          <w:color w:val="000000"/>
          <w:sz w:val="28"/>
          <w:szCs w:val="28"/>
          <w:shd w:val="clear" w:color="auto" w:fill="FFFFFF"/>
        </w:rPr>
        <w:t>«Павильон входной зоны, функционально связанный с популяризацией Музея-Заповедника «Прорыв блокады Ленинграда» и благоустройство территории»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на площади перед музеем-панорамой «Прорыв»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B1B48" w:rsidRDefault="00FB1B48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ведутся обсуждения о </w:t>
      </w:r>
      <w:r w:rsidRPr="00F04B5A">
        <w:rPr>
          <w:b/>
          <w:color w:val="000000"/>
          <w:sz w:val="28"/>
          <w:szCs w:val="28"/>
          <w:shd w:val="clear" w:color="auto" w:fill="FFFFFF"/>
        </w:rPr>
        <w:t>строительстве музея «Невский пятачок» в Дубровском городском</w:t>
      </w:r>
      <w:r w:rsidRPr="007A22DD">
        <w:rPr>
          <w:color w:val="000000"/>
          <w:sz w:val="28"/>
          <w:szCs w:val="28"/>
          <w:shd w:val="clear" w:color="auto" w:fill="FFFFFF"/>
        </w:rPr>
        <w:t xml:space="preserve"> поселении Всеволожского муниципального района Ленинградской области». Окончательное решение о возможности проектирования в рамках программы, а также о сроках проектирования и строительства будет принято на заседании комиссии при Правительстве Ленинградской област</w:t>
      </w:r>
      <w:r>
        <w:rPr>
          <w:color w:val="000000"/>
          <w:sz w:val="28"/>
          <w:szCs w:val="28"/>
          <w:shd w:val="clear" w:color="auto" w:fill="FFFFFF"/>
        </w:rPr>
        <w:t>и по бюджетным проектировкам.</w:t>
      </w:r>
    </w:p>
    <w:p w:rsidR="004A162F" w:rsidRDefault="004A162F" w:rsidP="00FB1B4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0695" w:rsidRPr="007A22DD" w:rsidRDefault="00330695" w:rsidP="00FB1B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 2022 году:</w:t>
      </w:r>
    </w:p>
    <w:p w:rsidR="00F04B5A" w:rsidRDefault="00F04B5A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A162F" w:rsidRPr="00FE4557">
        <w:rPr>
          <w:color w:val="000000"/>
          <w:sz w:val="28"/>
          <w:szCs w:val="28"/>
          <w:shd w:val="clear" w:color="auto" w:fill="FFFFFF"/>
        </w:rPr>
        <w:t>Интернациональная Аллея Памяти Мемориального комплекса "Невский пятачок",</w:t>
      </w:r>
      <w:r w:rsidR="004A162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162F" w:rsidRPr="007A22DD">
        <w:rPr>
          <w:color w:val="000000"/>
          <w:sz w:val="28"/>
          <w:szCs w:val="28"/>
          <w:shd w:val="clear" w:color="auto" w:fill="FFFFFF"/>
        </w:rPr>
        <w:t xml:space="preserve">предполагающая установку </w:t>
      </w:r>
      <w:r w:rsidR="004A162F" w:rsidRPr="00C66AB5">
        <w:rPr>
          <w:b/>
          <w:color w:val="000000"/>
          <w:sz w:val="28"/>
          <w:szCs w:val="28"/>
          <w:shd w:val="clear" w:color="auto" w:fill="FFFFFF"/>
        </w:rPr>
        <w:t>37 памятных стел,</w:t>
      </w:r>
      <w:r w:rsidR="004A162F" w:rsidRPr="007A22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162F" w:rsidRPr="00C66AB5">
        <w:rPr>
          <w:color w:val="000000"/>
          <w:sz w:val="28"/>
          <w:szCs w:val="28"/>
          <w:shd w:val="clear" w:color="auto" w:fill="FFFFFF"/>
        </w:rPr>
        <w:t>пополнилась</w:t>
      </w:r>
      <w:r w:rsidR="004A162F" w:rsidRPr="007A22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66AB5">
        <w:rPr>
          <w:b/>
          <w:color w:val="000000"/>
          <w:sz w:val="28"/>
          <w:szCs w:val="28"/>
          <w:shd w:val="clear" w:color="auto" w:fill="FFFFFF"/>
        </w:rPr>
        <w:t>5</w:t>
      </w:r>
      <w:r w:rsidR="004A162F" w:rsidRPr="007A22DD">
        <w:rPr>
          <w:b/>
          <w:color w:val="000000"/>
          <w:sz w:val="28"/>
          <w:szCs w:val="28"/>
          <w:shd w:val="clear" w:color="auto" w:fill="FFFFFF"/>
        </w:rPr>
        <w:t xml:space="preserve"> памятными знаками </w:t>
      </w:r>
      <w:r w:rsidR="004A162F" w:rsidRPr="00C66AB5">
        <w:rPr>
          <w:color w:val="000000"/>
          <w:sz w:val="28"/>
          <w:szCs w:val="28"/>
          <w:shd w:val="clear" w:color="auto" w:fill="FFFFFF"/>
        </w:rPr>
        <w:t>от следующих регионов России:</w:t>
      </w:r>
      <w:r w:rsidR="004A162F" w:rsidRPr="007A22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162F" w:rsidRPr="00FE4557">
        <w:rPr>
          <w:color w:val="000000"/>
          <w:sz w:val="28"/>
          <w:szCs w:val="28"/>
          <w:shd w:val="clear" w:color="auto" w:fill="FFFFFF"/>
        </w:rPr>
        <w:t xml:space="preserve">Костромская, Челябинская, Липецкая областей, Республика Саха (Якутия) </w:t>
      </w:r>
      <w:r w:rsidR="00C66AB5" w:rsidRPr="00FE4557">
        <w:rPr>
          <w:color w:val="000000"/>
          <w:sz w:val="28"/>
          <w:szCs w:val="28"/>
          <w:shd w:val="clear" w:color="auto" w:fill="FFFFFF"/>
        </w:rPr>
        <w:t xml:space="preserve">и </w:t>
      </w:r>
      <w:r w:rsidRPr="00FE4557">
        <w:rPr>
          <w:color w:val="000000"/>
          <w:sz w:val="28"/>
          <w:szCs w:val="28"/>
          <w:shd w:val="clear" w:color="auto" w:fill="FFFFFF"/>
        </w:rPr>
        <w:t>Краснодарского края;</w:t>
      </w:r>
      <w:r w:rsidR="004A162F" w:rsidRPr="00FE4557">
        <w:rPr>
          <w:color w:val="000000"/>
          <w:sz w:val="28"/>
          <w:szCs w:val="28"/>
          <w:shd w:val="clear" w:color="auto" w:fill="FFFFFF"/>
        </w:rPr>
        <w:t xml:space="preserve"> </w:t>
      </w:r>
      <w:r w:rsidR="00C66AB5" w:rsidRPr="00FE45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A162F" w:rsidRDefault="00F04B5A" w:rsidP="00FB1B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A162F" w:rsidRPr="007A22DD">
        <w:rPr>
          <w:color w:val="000000"/>
          <w:sz w:val="28"/>
          <w:szCs w:val="28"/>
          <w:shd w:val="clear" w:color="auto" w:fill="FFFFFF"/>
        </w:rPr>
        <w:t>начата работа по проектированию развития</w:t>
      </w:r>
      <w:r w:rsidR="00FB1B48">
        <w:rPr>
          <w:color w:val="000000"/>
          <w:sz w:val="28"/>
          <w:szCs w:val="28"/>
          <w:shd w:val="clear" w:color="auto" w:fill="FFFFFF"/>
        </w:rPr>
        <w:t xml:space="preserve"> </w:t>
      </w:r>
      <w:r w:rsidR="004A162F" w:rsidRPr="007A22DD">
        <w:rPr>
          <w:color w:val="000000"/>
          <w:sz w:val="28"/>
          <w:szCs w:val="28"/>
          <w:shd w:val="clear" w:color="auto" w:fill="FFFFFF"/>
        </w:rPr>
        <w:t xml:space="preserve">Интернациональная Аллея Памяти Мемориального комплекса "Невский пятачок". </w:t>
      </w:r>
    </w:p>
    <w:p w:rsidR="004A162F" w:rsidRPr="00FE4557" w:rsidRDefault="00F04B5A" w:rsidP="00FE455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A162F" w:rsidRPr="00FE4557">
        <w:rPr>
          <w:color w:val="000000"/>
          <w:sz w:val="28"/>
          <w:szCs w:val="28"/>
          <w:shd w:val="clear" w:color="auto" w:fill="FFFFFF"/>
        </w:rPr>
        <w:t xml:space="preserve">планируется открытие парковой зоны земельного участка, прилегающего к территории </w:t>
      </w:r>
      <w:r w:rsidR="00FE4557">
        <w:rPr>
          <w:color w:val="000000"/>
          <w:sz w:val="28"/>
          <w:szCs w:val="28"/>
          <w:shd w:val="clear" w:color="auto" w:fill="FFFFFF"/>
        </w:rPr>
        <w:t>ОКН</w:t>
      </w:r>
      <w:r w:rsidR="004A162F" w:rsidRPr="00FE4557">
        <w:rPr>
          <w:color w:val="000000"/>
          <w:sz w:val="28"/>
          <w:szCs w:val="28"/>
          <w:shd w:val="clear" w:color="auto" w:fill="FFFFFF"/>
        </w:rPr>
        <w:t xml:space="preserve"> федерального значения </w:t>
      </w:r>
      <w:r w:rsidR="004A162F" w:rsidRPr="00FE4557">
        <w:rPr>
          <w:b/>
          <w:color w:val="000000"/>
          <w:sz w:val="28"/>
          <w:szCs w:val="28"/>
          <w:shd w:val="clear" w:color="auto" w:fill="FFFFFF"/>
        </w:rPr>
        <w:t>«Ансамбль «Зеленый пояс Славы Ленинграда»: Памятник «Разорванное кольцо» на «Дороге жизни»</w:t>
      </w:r>
      <w:r w:rsidR="004A162F" w:rsidRPr="007A22DD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A162F" w:rsidRPr="007A22DD">
        <w:rPr>
          <w:color w:val="000000"/>
          <w:sz w:val="28"/>
          <w:szCs w:val="28"/>
          <w:shd w:val="clear" w:color="auto" w:fill="FFFFFF"/>
        </w:rPr>
        <w:t>расположенного</w:t>
      </w:r>
      <w:proofErr w:type="gramEnd"/>
      <w:r w:rsidR="004A162F" w:rsidRPr="007A22DD">
        <w:rPr>
          <w:color w:val="000000"/>
          <w:sz w:val="28"/>
          <w:szCs w:val="28"/>
          <w:shd w:val="clear" w:color="auto" w:fill="FFFFFF"/>
        </w:rPr>
        <w:t xml:space="preserve"> по адресу: Ленинградская область, Всеволожский район, </w:t>
      </w:r>
      <w:proofErr w:type="spellStart"/>
      <w:r w:rsidR="004A162F" w:rsidRPr="007A22DD">
        <w:rPr>
          <w:color w:val="000000"/>
          <w:sz w:val="28"/>
          <w:szCs w:val="28"/>
          <w:shd w:val="clear" w:color="auto" w:fill="FFFFFF"/>
        </w:rPr>
        <w:t>Рахьинское</w:t>
      </w:r>
      <w:proofErr w:type="spellEnd"/>
      <w:r w:rsidR="004A162F" w:rsidRPr="007A22DD">
        <w:rPr>
          <w:color w:val="000000"/>
          <w:sz w:val="28"/>
          <w:szCs w:val="28"/>
          <w:shd w:val="clear" w:color="auto" w:fill="FFFFFF"/>
        </w:rPr>
        <w:t xml:space="preserve"> городское поселение, 39.7 км Дороги жизни, массив </w:t>
      </w:r>
      <w:proofErr w:type="spellStart"/>
      <w:r w:rsidR="004A162F" w:rsidRPr="007A22DD">
        <w:rPr>
          <w:color w:val="000000"/>
          <w:sz w:val="28"/>
          <w:szCs w:val="28"/>
          <w:shd w:val="clear" w:color="auto" w:fill="FFFFFF"/>
        </w:rPr>
        <w:t>Коккоре</w:t>
      </w:r>
      <w:r>
        <w:rPr>
          <w:color w:val="000000"/>
          <w:sz w:val="28"/>
          <w:szCs w:val="28"/>
          <w:shd w:val="clear" w:color="auto" w:fill="FFFFFF"/>
        </w:rPr>
        <w:t>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спуска к Ладожскому озеру. </w:t>
      </w:r>
      <w:r w:rsidR="004A162F" w:rsidRPr="00FE4557">
        <w:rPr>
          <w:color w:val="000000"/>
          <w:sz w:val="28"/>
          <w:szCs w:val="28"/>
          <w:shd w:val="clear" w:color="auto" w:fill="FFFFFF"/>
        </w:rPr>
        <w:t>На сегодняшний день подготовлен эскизный проект.</w:t>
      </w:r>
      <w:r w:rsidR="00FE45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4B5A" w:rsidRPr="00F04B5A" w:rsidRDefault="004A162F" w:rsidP="00803211">
      <w:pPr>
        <w:shd w:val="clear" w:color="auto" w:fill="FFFFFF"/>
        <w:jc w:val="both"/>
        <w:rPr>
          <w:color w:val="000000"/>
          <w:sz w:val="28"/>
          <w:szCs w:val="28"/>
        </w:rPr>
      </w:pPr>
      <w:r w:rsidRPr="00A538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F04B5A">
        <w:rPr>
          <w:color w:val="000000"/>
          <w:sz w:val="28"/>
          <w:szCs w:val="28"/>
        </w:rPr>
        <w:t>Музеи Ленинградской области подготовили многочисленные мероприятия, приуроченные к 80-летию Прорыва блокады, для посетителей:</w:t>
      </w:r>
    </w:p>
    <w:p w:rsidR="00F04B5A" w:rsidRPr="00FE4557" w:rsidRDefault="00F04B5A" w:rsidP="00F04B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4557">
        <w:rPr>
          <w:b/>
          <w:color w:val="000000"/>
          <w:sz w:val="28"/>
          <w:szCs w:val="28"/>
        </w:rPr>
        <w:t>м</w:t>
      </w:r>
      <w:r w:rsidR="004A162F" w:rsidRPr="00FE4557">
        <w:rPr>
          <w:b/>
          <w:color w:val="000000"/>
          <w:sz w:val="28"/>
          <w:szCs w:val="28"/>
        </w:rPr>
        <w:t>узейные занятия, классные часы и уроки</w:t>
      </w:r>
      <w:r w:rsidR="004A162F" w:rsidRPr="00FE4557">
        <w:rPr>
          <w:color w:val="000000"/>
          <w:sz w:val="28"/>
          <w:szCs w:val="28"/>
        </w:rPr>
        <w:t xml:space="preserve"> в </w:t>
      </w:r>
      <w:proofErr w:type="spellStart"/>
      <w:r w:rsidR="004A162F" w:rsidRPr="00FE4557">
        <w:rPr>
          <w:color w:val="000000"/>
          <w:sz w:val="28"/>
          <w:szCs w:val="28"/>
        </w:rPr>
        <w:t>Киришском</w:t>
      </w:r>
      <w:proofErr w:type="spellEnd"/>
      <w:r w:rsidR="004A162F" w:rsidRPr="00FE4557">
        <w:rPr>
          <w:color w:val="000000"/>
          <w:sz w:val="28"/>
          <w:szCs w:val="28"/>
        </w:rPr>
        <w:t xml:space="preserve"> музее, в музее истории города Шлиссельбурга, в </w:t>
      </w:r>
      <w:proofErr w:type="spellStart"/>
      <w:r w:rsidR="004A162F" w:rsidRPr="00FE4557">
        <w:rPr>
          <w:color w:val="000000"/>
          <w:sz w:val="28"/>
          <w:szCs w:val="28"/>
        </w:rPr>
        <w:t>Копорской</w:t>
      </w:r>
      <w:proofErr w:type="spellEnd"/>
      <w:r w:rsidR="004A162F" w:rsidRPr="00FE4557">
        <w:rPr>
          <w:color w:val="000000"/>
          <w:sz w:val="28"/>
          <w:szCs w:val="28"/>
        </w:rPr>
        <w:t xml:space="preserve"> крепости,</w:t>
      </w:r>
      <w:r w:rsidRPr="00FE4557">
        <w:rPr>
          <w:color w:val="000000"/>
          <w:sz w:val="28"/>
          <w:szCs w:val="28"/>
        </w:rPr>
        <w:t xml:space="preserve"> Музее истории города Волхова; </w:t>
      </w:r>
    </w:p>
    <w:p w:rsidR="004A162F" w:rsidRDefault="00F04B5A" w:rsidP="00F04B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4557">
        <w:rPr>
          <w:color w:val="000000"/>
          <w:sz w:val="28"/>
          <w:szCs w:val="28"/>
        </w:rPr>
        <w:t xml:space="preserve">- </w:t>
      </w:r>
      <w:r w:rsidRPr="00FE4557">
        <w:rPr>
          <w:b/>
          <w:color w:val="000000"/>
          <w:sz w:val="28"/>
          <w:szCs w:val="28"/>
        </w:rPr>
        <w:t>ц</w:t>
      </w:r>
      <w:r w:rsidR="004A162F" w:rsidRPr="00FE4557">
        <w:rPr>
          <w:b/>
          <w:color w:val="000000"/>
          <w:sz w:val="28"/>
          <w:szCs w:val="28"/>
        </w:rPr>
        <w:t>икл лекций</w:t>
      </w:r>
      <w:r w:rsidR="004A162F" w:rsidRPr="00FE4557">
        <w:rPr>
          <w:color w:val="000000"/>
          <w:sz w:val="28"/>
          <w:szCs w:val="28"/>
        </w:rPr>
        <w:t>,</w:t>
      </w:r>
      <w:r w:rsidR="004A162F" w:rsidRPr="007A22DD">
        <w:rPr>
          <w:color w:val="000000"/>
          <w:sz w:val="28"/>
          <w:szCs w:val="28"/>
        </w:rPr>
        <w:t xml:space="preserve"> посвященных подвигу Ленинграда</w:t>
      </w:r>
      <w:r>
        <w:rPr>
          <w:color w:val="000000"/>
          <w:sz w:val="28"/>
          <w:szCs w:val="28"/>
        </w:rPr>
        <w:t xml:space="preserve"> музей-крепость «</w:t>
      </w:r>
      <w:proofErr w:type="spellStart"/>
      <w:r>
        <w:rPr>
          <w:color w:val="000000"/>
          <w:sz w:val="28"/>
          <w:szCs w:val="28"/>
        </w:rPr>
        <w:t>Корела</w:t>
      </w:r>
      <w:proofErr w:type="spellEnd"/>
      <w:r>
        <w:rPr>
          <w:color w:val="000000"/>
          <w:sz w:val="28"/>
          <w:szCs w:val="28"/>
        </w:rPr>
        <w:t>».</w:t>
      </w:r>
    </w:p>
    <w:p w:rsidR="004A6867" w:rsidRDefault="004A6867" w:rsidP="004A686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177">
        <w:rPr>
          <w:rFonts w:ascii="Times New Roman" w:hAnsi="Times New Roman"/>
          <w:sz w:val="28"/>
          <w:szCs w:val="28"/>
        </w:rPr>
        <w:t xml:space="preserve">По данным федерального статистического наблюдения количество посетителей государственных музеев Ленинградской области в 2022 году составило </w:t>
      </w:r>
      <w:r w:rsidRPr="00FE4557">
        <w:rPr>
          <w:rFonts w:ascii="Times New Roman" w:hAnsi="Times New Roman"/>
          <w:b/>
          <w:sz w:val="28"/>
          <w:szCs w:val="28"/>
        </w:rPr>
        <w:t>1 378,7 тыс. человек</w:t>
      </w:r>
      <w:r w:rsidRPr="00085177">
        <w:rPr>
          <w:rFonts w:ascii="Times New Roman" w:hAnsi="Times New Roman"/>
          <w:sz w:val="28"/>
          <w:szCs w:val="28"/>
        </w:rPr>
        <w:t xml:space="preserve">, что превышает аналогичные показатели 2020 года на </w:t>
      </w:r>
      <w:r w:rsidRPr="00085177">
        <w:rPr>
          <w:rFonts w:ascii="Times New Roman" w:hAnsi="Times New Roman"/>
          <w:b/>
          <w:sz w:val="28"/>
          <w:szCs w:val="28"/>
        </w:rPr>
        <w:t>52,3%</w:t>
      </w:r>
      <w:r w:rsidRPr="00085177">
        <w:rPr>
          <w:rFonts w:ascii="Times New Roman" w:hAnsi="Times New Roman"/>
          <w:sz w:val="28"/>
          <w:szCs w:val="28"/>
        </w:rPr>
        <w:t xml:space="preserve">, 2021 года на </w:t>
      </w:r>
      <w:r w:rsidRPr="00085177">
        <w:rPr>
          <w:rFonts w:ascii="Times New Roman" w:hAnsi="Times New Roman"/>
          <w:b/>
          <w:sz w:val="28"/>
          <w:szCs w:val="28"/>
        </w:rPr>
        <w:t>25,9%.</w:t>
      </w:r>
    </w:p>
    <w:p w:rsidR="00623C1B" w:rsidRPr="009429E7" w:rsidRDefault="00623C1B" w:rsidP="004A686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C1B" w:rsidRDefault="00FE4557" w:rsidP="0062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2022 года комитет по сохранению культурного наследия принял участие в </w:t>
      </w:r>
      <w:r w:rsidRPr="00085177">
        <w:rPr>
          <w:b/>
          <w:sz w:val="28"/>
          <w:szCs w:val="28"/>
        </w:rPr>
        <w:t>научн</w:t>
      </w:r>
      <w:r>
        <w:rPr>
          <w:b/>
          <w:sz w:val="28"/>
          <w:szCs w:val="28"/>
        </w:rPr>
        <w:t>ой</w:t>
      </w:r>
      <w:r w:rsidRPr="00085177">
        <w:rPr>
          <w:b/>
          <w:sz w:val="28"/>
          <w:szCs w:val="28"/>
        </w:rPr>
        <w:t xml:space="preserve"> экспедици</w:t>
      </w:r>
      <w:r>
        <w:rPr>
          <w:b/>
          <w:sz w:val="28"/>
          <w:szCs w:val="28"/>
        </w:rPr>
        <w:t>и</w:t>
      </w:r>
      <w:r w:rsidRPr="00085177">
        <w:rPr>
          <w:b/>
          <w:sz w:val="28"/>
          <w:szCs w:val="28"/>
        </w:rPr>
        <w:t xml:space="preserve"> по берегам р. Свирь</w:t>
      </w:r>
      <w:r w:rsidRPr="00FE4557">
        <w:rPr>
          <w:sz w:val="28"/>
          <w:szCs w:val="28"/>
        </w:rPr>
        <w:t xml:space="preserve"> </w:t>
      </w:r>
      <w:r w:rsidRPr="00CC158C">
        <w:rPr>
          <w:sz w:val="28"/>
          <w:szCs w:val="28"/>
        </w:rPr>
        <w:t xml:space="preserve">с целью создания цифрового двойника объектов культурного наследия в п. Важины, п. </w:t>
      </w:r>
      <w:proofErr w:type="spellStart"/>
      <w:r w:rsidRPr="00CC158C">
        <w:rPr>
          <w:sz w:val="28"/>
          <w:szCs w:val="28"/>
        </w:rPr>
        <w:t>Гимрека</w:t>
      </w:r>
      <w:proofErr w:type="spellEnd"/>
      <w:r w:rsidRPr="00CC158C">
        <w:rPr>
          <w:sz w:val="28"/>
          <w:szCs w:val="28"/>
        </w:rPr>
        <w:t xml:space="preserve">, п. Щелейки </w:t>
      </w:r>
      <w:proofErr w:type="spellStart"/>
      <w:r w:rsidRPr="00CC158C">
        <w:rPr>
          <w:sz w:val="28"/>
          <w:szCs w:val="28"/>
        </w:rPr>
        <w:t>Подпорожского</w:t>
      </w:r>
      <w:proofErr w:type="spellEnd"/>
      <w:r w:rsidRPr="00CC158C">
        <w:rPr>
          <w:sz w:val="28"/>
          <w:szCs w:val="28"/>
        </w:rPr>
        <w:t xml:space="preserve"> района Ленинградской области</w:t>
      </w:r>
      <w:r>
        <w:rPr>
          <w:b/>
          <w:sz w:val="28"/>
          <w:szCs w:val="28"/>
        </w:rPr>
        <w:t xml:space="preserve">, </w:t>
      </w:r>
      <w:r w:rsidRPr="00FE4557">
        <w:rPr>
          <w:sz w:val="28"/>
          <w:szCs w:val="28"/>
        </w:rPr>
        <w:t>реализованной</w:t>
      </w:r>
      <w:r>
        <w:rPr>
          <w:sz w:val="28"/>
          <w:szCs w:val="28"/>
        </w:rPr>
        <w:t xml:space="preserve"> совместно с Государственным Русским музеем н</w:t>
      </w:r>
      <w:r w:rsidR="00623C1B">
        <w:rPr>
          <w:sz w:val="28"/>
          <w:szCs w:val="28"/>
        </w:rPr>
        <w:t>а средства гранта Губернатора Ленинградской области.</w:t>
      </w:r>
    </w:p>
    <w:p w:rsidR="00FE4557" w:rsidRDefault="00FE4557" w:rsidP="00623C1B">
      <w:pPr>
        <w:ind w:firstLine="709"/>
        <w:jc w:val="both"/>
        <w:rPr>
          <w:sz w:val="28"/>
          <w:szCs w:val="28"/>
        </w:rPr>
      </w:pPr>
    </w:p>
    <w:p w:rsidR="009310A4" w:rsidRPr="00A17E4E" w:rsidRDefault="009310A4" w:rsidP="009310A4">
      <w:pPr>
        <w:ind w:firstLine="709"/>
        <w:jc w:val="both"/>
        <w:rPr>
          <w:b/>
          <w:sz w:val="28"/>
          <w:szCs w:val="28"/>
        </w:rPr>
      </w:pPr>
      <w:r w:rsidRPr="00A17E4E">
        <w:rPr>
          <w:b/>
          <w:sz w:val="28"/>
          <w:szCs w:val="28"/>
        </w:rPr>
        <w:t>На постоянной основе</w:t>
      </w:r>
      <w:r w:rsidR="00FE4557">
        <w:rPr>
          <w:b/>
          <w:sz w:val="28"/>
          <w:szCs w:val="28"/>
        </w:rPr>
        <w:t xml:space="preserve"> комитет</w:t>
      </w:r>
      <w:r w:rsidRPr="00A17E4E">
        <w:rPr>
          <w:b/>
          <w:sz w:val="28"/>
          <w:szCs w:val="28"/>
        </w:rPr>
        <w:t xml:space="preserve"> осуществляет взаимодействие с органами местного самоуправления Ленинградской области в вопросах:</w:t>
      </w:r>
    </w:p>
    <w:p w:rsidR="009310A4" w:rsidRDefault="009310A4" w:rsidP="00931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243F">
        <w:rPr>
          <w:sz w:val="28"/>
          <w:szCs w:val="28"/>
        </w:rPr>
        <w:t xml:space="preserve">проведения работы по регистрации права собственности на </w:t>
      </w:r>
      <w:r w:rsidRPr="00FE4557">
        <w:rPr>
          <w:sz w:val="28"/>
          <w:szCs w:val="28"/>
        </w:rPr>
        <w:t>братские воинские захоронения,</w:t>
      </w:r>
      <w:r w:rsidRPr="0001243F">
        <w:rPr>
          <w:sz w:val="28"/>
          <w:szCs w:val="28"/>
        </w:rPr>
        <w:t xml:space="preserve"> являющиеся</w:t>
      </w:r>
      <w:r>
        <w:rPr>
          <w:sz w:val="28"/>
          <w:szCs w:val="28"/>
        </w:rPr>
        <w:t xml:space="preserve"> объектами культурного наследия;</w:t>
      </w:r>
    </w:p>
    <w:p w:rsidR="009310A4" w:rsidRDefault="009310A4" w:rsidP="00931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мониторинга </w:t>
      </w:r>
      <w:r w:rsidRPr="0001243F">
        <w:rPr>
          <w:sz w:val="28"/>
          <w:szCs w:val="28"/>
        </w:rPr>
        <w:t>состояни</w:t>
      </w:r>
      <w:r>
        <w:rPr>
          <w:sz w:val="28"/>
          <w:szCs w:val="28"/>
        </w:rPr>
        <w:t xml:space="preserve">я </w:t>
      </w:r>
      <w:r w:rsidRPr="00FE4557">
        <w:rPr>
          <w:sz w:val="28"/>
          <w:szCs w:val="28"/>
        </w:rPr>
        <w:t>памятников, мемориалов, иных объектов, посвященных победе советского народа в Великой Отечественной войне;</w:t>
      </w:r>
    </w:p>
    <w:p w:rsidR="009310A4" w:rsidRDefault="009310A4" w:rsidP="00931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деятельности комиссий по определению историко-культурной ценности объектов, обладающих признаками объектов культурного наследия, при проведении работы по включению объектов в Перечень выявленных объектов культурного наследия Ленинградской области. </w:t>
      </w:r>
    </w:p>
    <w:p w:rsidR="00F04B5A" w:rsidRPr="00F04B5A" w:rsidRDefault="00F04B5A" w:rsidP="00F04B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F04B5A" w:rsidRPr="00F0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5681"/>
    <w:multiLevelType w:val="hybridMultilevel"/>
    <w:tmpl w:val="CBF4D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2"/>
    <w:rsid w:val="00001B6C"/>
    <w:rsid w:val="0001243F"/>
    <w:rsid w:val="00064523"/>
    <w:rsid w:val="00085177"/>
    <w:rsid w:val="001B6E4D"/>
    <w:rsid w:val="001C444A"/>
    <w:rsid w:val="002468B0"/>
    <w:rsid w:val="00321811"/>
    <w:rsid w:val="00330695"/>
    <w:rsid w:val="00386CE5"/>
    <w:rsid w:val="00397519"/>
    <w:rsid w:val="004A162F"/>
    <w:rsid w:val="004A5014"/>
    <w:rsid w:val="004A6867"/>
    <w:rsid w:val="004C006D"/>
    <w:rsid w:val="004E3DD2"/>
    <w:rsid w:val="00623C1B"/>
    <w:rsid w:val="00644F41"/>
    <w:rsid w:val="006C64D2"/>
    <w:rsid w:val="006D7A29"/>
    <w:rsid w:val="00803211"/>
    <w:rsid w:val="009310A4"/>
    <w:rsid w:val="009429E7"/>
    <w:rsid w:val="009A2A70"/>
    <w:rsid w:val="009A455D"/>
    <w:rsid w:val="00A17E4E"/>
    <w:rsid w:val="00A41DE0"/>
    <w:rsid w:val="00A42492"/>
    <w:rsid w:val="00A8276D"/>
    <w:rsid w:val="00B9470C"/>
    <w:rsid w:val="00B976F7"/>
    <w:rsid w:val="00BC42FA"/>
    <w:rsid w:val="00C66AB5"/>
    <w:rsid w:val="00CC158C"/>
    <w:rsid w:val="00D05BDA"/>
    <w:rsid w:val="00E308F7"/>
    <w:rsid w:val="00E7569A"/>
    <w:rsid w:val="00F03628"/>
    <w:rsid w:val="00F04B5A"/>
    <w:rsid w:val="00F315D5"/>
    <w:rsid w:val="00FB1B48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42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42492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42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7519"/>
    <w:pPr>
      <w:ind w:left="720"/>
      <w:contextualSpacing/>
    </w:pPr>
  </w:style>
  <w:style w:type="character" w:styleId="a6">
    <w:name w:val="Hyperlink"/>
    <w:rsid w:val="004A1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42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42492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42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7519"/>
    <w:pPr>
      <w:ind w:left="720"/>
      <w:contextualSpacing/>
    </w:pPr>
  </w:style>
  <w:style w:type="character" w:styleId="a6">
    <w:name w:val="Hyperlink"/>
    <w:rsid w:val="004A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obl.ru/ru/dlya-smi/news/584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Варвара Денисовна Кудреватая</cp:lastModifiedBy>
  <cp:revision>10</cp:revision>
  <cp:lastPrinted>2023-03-07T09:55:00Z</cp:lastPrinted>
  <dcterms:created xsi:type="dcterms:W3CDTF">2023-03-07T09:51:00Z</dcterms:created>
  <dcterms:modified xsi:type="dcterms:W3CDTF">2023-03-23T09:15:00Z</dcterms:modified>
</cp:coreProperties>
</file>